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302C11" w14:textId="77777777" w:rsidR="00FD2839" w:rsidRDefault="00E23A8D" w:rsidP="00E23A8D">
      <w:pPr>
        <w:pStyle w:val="MapTitle"/>
      </w:pPr>
      <w:r>
        <w:t xml:space="preserve">Exercise </w:t>
      </w:r>
      <w:r w:rsidR="00F25844">
        <w:t>29</w:t>
      </w:r>
      <w:r w:rsidR="002B1044">
        <w:t>:</w:t>
      </w:r>
      <w:r w:rsidR="00400870">
        <w:t xml:space="preserve"> </w:t>
      </w:r>
      <w:r w:rsidR="00B75F45">
        <w:t>Using Inversion Data</w:t>
      </w:r>
    </w:p>
    <w:p w14:paraId="73173EDF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0E6FA9B8" w14:textId="77777777" w:rsidTr="00653FBC">
        <w:trPr>
          <w:cantSplit/>
        </w:trPr>
        <w:tc>
          <w:tcPr>
            <w:tcW w:w="1728" w:type="dxa"/>
          </w:tcPr>
          <w:p w14:paraId="5DD3E1C7" w14:textId="77777777" w:rsidR="00FD2839" w:rsidRPr="0051414C" w:rsidRDefault="00FD2839" w:rsidP="00653FBC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2489775F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48B53674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AF6C9CB" w14:textId="77777777" w:rsidR="00B75F45" w:rsidRDefault="00A641D7" w:rsidP="00B75F45">
            <w:pPr>
              <w:pStyle w:val="BulletText2"/>
              <w:ind w:left="252" w:hanging="270"/>
              <w:rPr>
                <w:rFonts w:ascii="Arial" w:hAnsi="Arial"/>
              </w:rPr>
            </w:pPr>
            <w:r>
              <w:rPr>
                <w:rFonts w:ascii="Arial" w:hAnsi="Arial"/>
              </w:rPr>
              <w:t>In this</w:t>
            </w:r>
            <w:r w:rsidR="0057381F" w:rsidRPr="0057381F">
              <w:rPr>
                <w:rFonts w:ascii="Arial" w:hAnsi="Arial"/>
              </w:rPr>
              <w:t xml:space="preserve"> exercise, you will </w:t>
            </w:r>
            <w:r w:rsidR="000A4F3C">
              <w:rPr>
                <w:rFonts w:ascii="Arial" w:hAnsi="Arial"/>
              </w:rPr>
              <w:t>c</w:t>
            </w:r>
            <w:r w:rsidR="000A4F3C" w:rsidRPr="008D0F19">
              <w:rPr>
                <w:rFonts w:ascii="Arial" w:hAnsi="Arial"/>
              </w:rPr>
              <w:t xml:space="preserve">onsider how </w:t>
            </w:r>
            <w:r w:rsidR="00B75F45">
              <w:rPr>
                <w:rFonts w:ascii="Arial" w:hAnsi="Arial"/>
              </w:rPr>
              <w:t>an absolute impedance trace is constructed and used</w:t>
            </w:r>
            <w:r w:rsidR="00B90223">
              <w:rPr>
                <w:rFonts w:ascii="Arial" w:hAnsi="Arial"/>
              </w:rPr>
              <w:t xml:space="preserve"> </w:t>
            </w:r>
            <w:r w:rsidR="00B75F45">
              <w:rPr>
                <w:rFonts w:ascii="Arial" w:hAnsi="Arial"/>
              </w:rPr>
              <w:t>to evaluate a reservoir interval.</w:t>
            </w:r>
          </w:p>
          <w:p w14:paraId="18A85FCB" w14:textId="77777777" w:rsidR="00FD2839" w:rsidRDefault="00FD2839" w:rsidP="00B75F45">
            <w:pPr>
              <w:pStyle w:val="BulletText2"/>
              <w:ind w:left="252" w:hanging="270"/>
              <w:rPr>
                <w:rFonts w:ascii="Arial" w:hAnsi="Arial"/>
              </w:rPr>
            </w:pPr>
          </w:p>
        </w:tc>
      </w:tr>
    </w:tbl>
    <w:p w14:paraId="6CCEA972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126876C4" w14:textId="77777777" w:rsidTr="00653FBC">
        <w:trPr>
          <w:cantSplit/>
        </w:trPr>
        <w:tc>
          <w:tcPr>
            <w:tcW w:w="1728" w:type="dxa"/>
          </w:tcPr>
          <w:p w14:paraId="4F475DB2" w14:textId="77777777" w:rsidR="00FD2839" w:rsidRPr="00E23A8D" w:rsidRDefault="00FD2839" w:rsidP="00653FBC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7FE24310" w14:textId="77777777" w:rsidR="00FD2839" w:rsidRPr="00E23A8D" w:rsidRDefault="00FD2839" w:rsidP="00653FBC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2633AF01" w14:textId="77777777" w:rsidR="000A4F3C" w:rsidRPr="000A4F3C" w:rsidRDefault="000A4F3C" w:rsidP="0057381F">
            <w:pPr>
              <w:numPr>
                <w:ilvl w:val="0"/>
                <w:numId w:val="23"/>
              </w:numPr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Exercise instructions</w:t>
            </w:r>
          </w:p>
          <w:p w14:paraId="27CD8C50" w14:textId="77777777" w:rsidR="00B90223" w:rsidRPr="00B75F45" w:rsidRDefault="000A4F3C" w:rsidP="00B75F45">
            <w:pPr>
              <w:numPr>
                <w:ilvl w:val="0"/>
                <w:numId w:val="23"/>
              </w:numPr>
              <w:rPr>
                <w:rFonts w:ascii="Arial" w:hAnsi="Arial"/>
                <w:i/>
                <w:sz w:val="24"/>
                <w:szCs w:val="24"/>
              </w:rPr>
            </w:pPr>
            <w:r w:rsidRPr="000A4F3C">
              <w:rPr>
                <w:rFonts w:ascii="Arial" w:hAnsi="Arial"/>
                <w:sz w:val="24"/>
                <w:szCs w:val="24"/>
              </w:rPr>
              <w:t>Pencil</w:t>
            </w:r>
          </w:p>
          <w:p w14:paraId="138C8F77" w14:textId="77777777" w:rsidR="00C36B32" w:rsidRPr="0057381F" w:rsidRDefault="00C36B32" w:rsidP="00C36B32">
            <w:pPr>
              <w:ind w:left="360"/>
              <w:rPr>
                <w:rFonts w:ascii="Arial" w:hAnsi="Arial"/>
                <w:i/>
                <w:sz w:val="24"/>
                <w:szCs w:val="24"/>
              </w:rPr>
            </w:pPr>
          </w:p>
        </w:tc>
      </w:tr>
    </w:tbl>
    <w:p w14:paraId="4CA0E8F6" w14:textId="77777777" w:rsidR="00FD2839" w:rsidRPr="0069680D" w:rsidRDefault="00FD2839" w:rsidP="00FD2839">
      <w:pPr>
        <w:pStyle w:val="BlockLine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:rsidRPr="00A53801" w14:paraId="6585CC57" w14:textId="77777777" w:rsidTr="00A641D7">
        <w:trPr>
          <w:cantSplit/>
        </w:trPr>
        <w:tc>
          <w:tcPr>
            <w:tcW w:w="1728" w:type="dxa"/>
          </w:tcPr>
          <w:p w14:paraId="54160234" w14:textId="77777777" w:rsidR="00FD2839" w:rsidRPr="00A53801" w:rsidRDefault="00E23A8D" w:rsidP="00653FBC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</w:tcPr>
          <w:p w14:paraId="6B5F60C0" w14:textId="77777777" w:rsidR="00A641D7" w:rsidRDefault="00B75F45" w:rsidP="004008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As explained in the lecture, zero-phase seismic data </w:t>
            </w:r>
            <w:r w:rsidR="00026958">
              <w:rPr>
                <w:rFonts w:ascii="Arial" w:hAnsi="Arial" w:cs="Arial"/>
                <w:sz w:val="24"/>
                <w:szCs w:val="24"/>
              </w:rPr>
              <w:t xml:space="preserve">allows us to identify major </w:t>
            </w:r>
            <w:r w:rsidR="00400870">
              <w:rPr>
                <w:rFonts w:ascii="Arial" w:hAnsi="Arial" w:cs="Arial"/>
                <w:sz w:val="24"/>
                <w:szCs w:val="24"/>
              </w:rPr>
              <w:t xml:space="preserve">impedance boundaries. </w:t>
            </w:r>
            <w:r>
              <w:rPr>
                <w:rFonts w:ascii="Arial" w:hAnsi="Arial" w:cs="Arial"/>
                <w:sz w:val="24"/>
                <w:szCs w:val="24"/>
              </w:rPr>
              <w:t>Once an important interval is identified and mapped (e.g., a reservoir zone)</w:t>
            </w:r>
            <w:r w:rsidR="00544844">
              <w:rPr>
                <w:rFonts w:ascii="Arial" w:hAnsi="Arial" w:cs="Arial"/>
                <w:sz w:val="24"/>
                <w:szCs w:val="24"/>
              </w:rPr>
              <w:t xml:space="preserve">, interpreters often transform the data into either relative or absolute impedance </w:t>
            </w:r>
            <w:r w:rsidR="00104324">
              <w:rPr>
                <w:rFonts w:ascii="Arial" w:hAnsi="Arial" w:cs="Arial"/>
                <w:sz w:val="24"/>
                <w:szCs w:val="24"/>
              </w:rPr>
              <w:t>s</w:t>
            </w:r>
            <w:r w:rsidR="00544844">
              <w:rPr>
                <w:rFonts w:ascii="Arial" w:hAnsi="Arial" w:cs="Arial"/>
                <w:sz w:val="24"/>
                <w:szCs w:val="24"/>
              </w:rPr>
              <w:t xml:space="preserve">o </w:t>
            </w:r>
            <w:r w:rsidR="00104324">
              <w:rPr>
                <w:rFonts w:ascii="Arial" w:hAnsi="Arial" w:cs="Arial"/>
                <w:sz w:val="24"/>
                <w:szCs w:val="24"/>
              </w:rPr>
              <w:t xml:space="preserve">that seismic attributes can be used to </w:t>
            </w:r>
            <w:r w:rsidR="00544844">
              <w:rPr>
                <w:rFonts w:ascii="Arial" w:hAnsi="Arial" w:cs="Arial"/>
                <w:sz w:val="24"/>
                <w:szCs w:val="24"/>
              </w:rPr>
              <w:t>quantify interval properties.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448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50F9A1D" w14:textId="77777777" w:rsidR="007113DA" w:rsidRDefault="007113DA" w:rsidP="002816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9827D3" w14:textId="77777777" w:rsidR="00544844" w:rsidRDefault="00544844" w:rsidP="004008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example you will work is from </w:t>
            </w:r>
            <w:r w:rsidRPr="00544844">
              <w:rPr>
                <w:rFonts w:ascii="Arial" w:hAnsi="Arial" w:cs="Arial"/>
                <w:sz w:val="24"/>
                <w:szCs w:val="24"/>
              </w:rPr>
              <w:t>Western Canada</w:t>
            </w:r>
            <w:r w:rsidR="00400870"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Pr="00544844">
              <w:rPr>
                <w:rFonts w:ascii="Arial" w:hAnsi="Arial" w:cs="Arial"/>
                <w:sz w:val="24"/>
                <w:szCs w:val="24"/>
              </w:rPr>
              <w:t xml:space="preserve">Triassic </w:t>
            </w:r>
            <w:r>
              <w:rPr>
                <w:rFonts w:ascii="Arial" w:hAnsi="Arial" w:cs="Arial"/>
                <w:sz w:val="24"/>
                <w:szCs w:val="24"/>
              </w:rPr>
              <w:t>f</w:t>
            </w:r>
            <w:r w:rsidRPr="00544844">
              <w:rPr>
                <w:rFonts w:ascii="Arial" w:hAnsi="Arial" w:cs="Arial"/>
                <w:sz w:val="24"/>
                <w:szCs w:val="24"/>
              </w:rPr>
              <w:t xml:space="preserve">ormation is composed of thick sandstone bodies </w:t>
            </w:r>
            <w:r w:rsidR="00104324">
              <w:rPr>
                <w:rFonts w:ascii="Arial" w:hAnsi="Arial" w:cs="Arial"/>
                <w:sz w:val="24"/>
                <w:szCs w:val="24"/>
              </w:rPr>
              <w:t>that are e</w:t>
            </w:r>
            <w:r>
              <w:rPr>
                <w:rFonts w:ascii="Arial" w:hAnsi="Arial" w:cs="Arial"/>
                <w:sz w:val="24"/>
                <w:szCs w:val="24"/>
              </w:rPr>
              <w:t>ncased in</w:t>
            </w:r>
            <w:r w:rsidRPr="00544844">
              <w:rPr>
                <w:rFonts w:ascii="Arial" w:hAnsi="Arial" w:cs="Arial"/>
                <w:sz w:val="24"/>
                <w:szCs w:val="24"/>
              </w:rPr>
              <w:t xml:space="preserve"> shale</w:t>
            </w:r>
            <w:r w:rsidR="00400870">
              <w:rPr>
                <w:rFonts w:ascii="Arial" w:hAnsi="Arial" w:cs="Arial"/>
                <w:sz w:val="24"/>
                <w:szCs w:val="24"/>
              </w:rPr>
              <w:t xml:space="preserve">s. </w:t>
            </w:r>
            <w:r>
              <w:rPr>
                <w:rFonts w:ascii="Arial" w:hAnsi="Arial" w:cs="Arial"/>
                <w:sz w:val="24"/>
                <w:szCs w:val="24"/>
              </w:rPr>
              <w:t xml:space="preserve">Many of these sands have been found to </w:t>
            </w:r>
            <w:r w:rsidRPr="00544844">
              <w:rPr>
                <w:rFonts w:ascii="Arial" w:hAnsi="Arial" w:cs="Arial"/>
                <w:sz w:val="24"/>
                <w:szCs w:val="24"/>
              </w:rPr>
              <w:t>be economic hydrocarbon reservoirs</w:t>
            </w:r>
            <w:r w:rsidR="00400870"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 xml:space="preserve">The sands </w:t>
            </w:r>
            <w:r w:rsidR="00104324">
              <w:rPr>
                <w:rFonts w:ascii="Arial" w:hAnsi="Arial" w:cs="Arial"/>
                <w:sz w:val="24"/>
                <w:szCs w:val="24"/>
              </w:rPr>
              <w:t>have</w:t>
            </w:r>
            <w:r w:rsidR="005E7B18">
              <w:rPr>
                <w:rFonts w:ascii="Arial" w:hAnsi="Arial" w:cs="Arial"/>
                <w:sz w:val="24"/>
                <w:szCs w:val="24"/>
              </w:rPr>
              <w:t xml:space="preserve"> high</w:t>
            </w:r>
            <w:r w:rsidR="00400870">
              <w:rPr>
                <w:rFonts w:ascii="Arial" w:hAnsi="Arial" w:cs="Arial"/>
                <w:sz w:val="24"/>
                <w:szCs w:val="24"/>
              </w:rPr>
              <w:t xml:space="preserve">er impedance than the shales. </w:t>
            </w:r>
            <w:r w:rsidR="00104324">
              <w:rPr>
                <w:rFonts w:ascii="Arial" w:hAnsi="Arial" w:cs="Arial"/>
                <w:sz w:val="24"/>
                <w:szCs w:val="24"/>
              </w:rPr>
              <w:t>In addition, t</w:t>
            </w:r>
            <w:r>
              <w:rPr>
                <w:rFonts w:ascii="Arial" w:hAnsi="Arial" w:cs="Arial"/>
                <w:sz w:val="24"/>
                <w:szCs w:val="24"/>
              </w:rPr>
              <w:t xml:space="preserve">here is a good correlation between </w:t>
            </w:r>
            <w:r w:rsidR="005E7B18">
              <w:rPr>
                <w:rFonts w:ascii="Arial" w:hAnsi="Arial" w:cs="Arial"/>
                <w:sz w:val="24"/>
                <w:szCs w:val="24"/>
              </w:rPr>
              <w:t>high</w:t>
            </w:r>
            <w:r w:rsidR="00104324">
              <w:rPr>
                <w:rFonts w:ascii="Arial" w:hAnsi="Arial" w:cs="Arial"/>
                <w:sz w:val="24"/>
                <w:szCs w:val="24"/>
              </w:rPr>
              <w:t>er</w:t>
            </w:r>
            <w:r>
              <w:rPr>
                <w:rFonts w:ascii="Arial" w:hAnsi="Arial" w:cs="Arial"/>
                <w:sz w:val="24"/>
                <w:szCs w:val="24"/>
              </w:rPr>
              <w:t xml:space="preserve"> impedance </w:t>
            </w:r>
            <w:r w:rsidR="005E7B18">
              <w:rPr>
                <w:rFonts w:ascii="Arial" w:hAnsi="Arial" w:cs="Arial"/>
                <w:sz w:val="24"/>
                <w:szCs w:val="24"/>
              </w:rPr>
              <w:t xml:space="preserve">values </w:t>
            </w:r>
            <w:r>
              <w:rPr>
                <w:rFonts w:ascii="Arial" w:hAnsi="Arial" w:cs="Arial"/>
                <w:sz w:val="24"/>
                <w:szCs w:val="24"/>
              </w:rPr>
              <w:t xml:space="preserve">and </w:t>
            </w:r>
            <w:r w:rsidR="00104324">
              <w:rPr>
                <w:rFonts w:ascii="Arial" w:hAnsi="Arial" w:cs="Arial"/>
                <w:sz w:val="24"/>
                <w:szCs w:val="24"/>
              </w:rPr>
              <w:t xml:space="preserve">higher </w:t>
            </w:r>
            <w:r>
              <w:rPr>
                <w:rFonts w:ascii="Arial" w:hAnsi="Arial" w:cs="Arial"/>
                <w:sz w:val="24"/>
                <w:szCs w:val="24"/>
              </w:rPr>
              <w:t xml:space="preserve">reservoir quality (a combination of </w:t>
            </w:r>
            <w:r w:rsidR="005E7B18">
              <w:rPr>
                <w:rFonts w:ascii="Arial" w:hAnsi="Arial" w:cs="Arial"/>
                <w:sz w:val="24"/>
                <w:szCs w:val="24"/>
              </w:rPr>
              <w:t xml:space="preserve">greater sand thickness, higher </w:t>
            </w:r>
            <w:r>
              <w:rPr>
                <w:rFonts w:ascii="Arial" w:hAnsi="Arial" w:cs="Arial"/>
                <w:sz w:val="24"/>
                <w:szCs w:val="24"/>
              </w:rPr>
              <w:t xml:space="preserve">net-to-gross and </w:t>
            </w:r>
            <w:r w:rsidR="005E7B18">
              <w:rPr>
                <w:rFonts w:ascii="Arial" w:hAnsi="Arial" w:cs="Arial"/>
                <w:sz w:val="24"/>
                <w:szCs w:val="24"/>
              </w:rPr>
              <w:t xml:space="preserve">higher </w:t>
            </w:r>
            <w:r>
              <w:rPr>
                <w:rFonts w:ascii="Arial" w:hAnsi="Arial" w:cs="Arial"/>
                <w:sz w:val="24"/>
                <w:szCs w:val="24"/>
              </w:rPr>
              <w:t>porosity).</w:t>
            </w:r>
          </w:p>
          <w:p w14:paraId="223C829A" w14:textId="77777777" w:rsidR="00544844" w:rsidRDefault="00544844" w:rsidP="00544844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6B033A" w14:textId="77777777" w:rsidR="008F1E39" w:rsidRDefault="00400870" w:rsidP="004008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Before this exercise, our team used a</w:t>
            </w:r>
            <w:r w:rsidR="00104324">
              <w:rPr>
                <w:rFonts w:ascii="Arial" w:hAnsi="Arial" w:cs="Arial"/>
                <w:sz w:val="24"/>
                <w:szCs w:val="24"/>
              </w:rPr>
              <w:t xml:space="preserve"> zero phase seismic data volume </w:t>
            </w:r>
            <w:r>
              <w:rPr>
                <w:rFonts w:ascii="Arial" w:hAnsi="Arial" w:cs="Arial"/>
                <w:sz w:val="24"/>
                <w:szCs w:val="24"/>
              </w:rPr>
              <w:t>to</w:t>
            </w:r>
            <w:r w:rsidR="00104324">
              <w:rPr>
                <w:rFonts w:ascii="Arial" w:hAnsi="Arial" w:cs="Arial"/>
                <w:sz w:val="24"/>
                <w:szCs w:val="24"/>
              </w:rPr>
              <w:t xml:space="preserve"> map the top of the </w:t>
            </w:r>
            <w:r w:rsidR="00104324" w:rsidRPr="00544844">
              <w:rPr>
                <w:rFonts w:ascii="Arial" w:hAnsi="Arial" w:cs="Arial"/>
                <w:sz w:val="24"/>
                <w:szCs w:val="24"/>
              </w:rPr>
              <w:t xml:space="preserve">Triassic </w:t>
            </w:r>
            <w:r w:rsidR="00104324">
              <w:rPr>
                <w:rFonts w:ascii="Arial" w:hAnsi="Arial" w:cs="Arial"/>
                <w:sz w:val="24"/>
                <w:szCs w:val="24"/>
              </w:rPr>
              <w:t>f</w:t>
            </w:r>
            <w:r w:rsidR="00104324" w:rsidRPr="00544844">
              <w:rPr>
                <w:rFonts w:ascii="Arial" w:hAnsi="Arial" w:cs="Arial"/>
                <w:sz w:val="24"/>
                <w:szCs w:val="24"/>
              </w:rPr>
              <w:t>ormation</w:t>
            </w:r>
            <w:r>
              <w:rPr>
                <w:rFonts w:ascii="Arial" w:hAnsi="Arial" w:cs="Arial"/>
                <w:sz w:val="24"/>
                <w:szCs w:val="24"/>
              </w:rPr>
              <w:t xml:space="preserve"> of interest. </w:t>
            </w:r>
            <w:r w:rsidR="00104324">
              <w:rPr>
                <w:rFonts w:ascii="Arial" w:hAnsi="Arial" w:cs="Arial"/>
                <w:sz w:val="24"/>
                <w:szCs w:val="24"/>
              </w:rPr>
              <w:t>Then</w:t>
            </w:r>
            <w:r>
              <w:rPr>
                <w:rFonts w:ascii="Arial" w:hAnsi="Arial" w:cs="Arial"/>
                <w:sz w:val="24"/>
                <w:szCs w:val="24"/>
              </w:rPr>
              <w:t>, the team transformed</w:t>
            </w:r>
            <w:r w:rsidR="00104324">
              <w:rPr>
                <w:rFonts w:ascii="Arial" w:hAnsi="Arial" w:cs="Arial"/>
                <w:sz w:val="24"/>
                <w:szCs w:val="24"/>
              </w:rPr>
              <w:t xml:space="preserve"> the volume into a</w:t>
            </w:r>
            <w:r>
              <w:rPr>
                <w:rFonts w:ascii="Arial" w:hAnsi="Arial" w:cs="Arial"/>
                <w:sz w:val="24"/>
                <w:szCs w:val="24"/>
              </w:rPr>
              <w:t xml:space="preserve"> relative impedance 3D volume. At the start of this exercise, you will examine</w:t>
            </w:r>
            <w:r w:rsidR="005448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4324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544844">
              <w:rPr>
                <w:rFonts w:ascii="Arial" w:hAnsi="Arial" w:cs="Arial"/>
                <w:sz w:val="24"/>
                <w:szCs w:val="24"/>
              </w:rPr>
              <w:t>relative impedance trace that is at the location of a well.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4324">
              <w:rPr>
                <w:rFonts w:ascii="Arial" w:hAnsi="Arial" w:cs="Arial"/>
                <w:sz w:val="24"/>
                <w:szCs w:val="24"/>
              </w:rPr>
              <w:t>Then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104324">
              <w:rPr>
                <w:rFonts w:ascii="Arial" w:hAnsi="Arial" w:cs="Arial"/>
                <w:sz w:val="24"/>
                <w:szCs w:val="24"/>
              </w:rPr>
              <w:t xml:space="preserve"> y</w:t>
            </w:r>
            <w:r w:rsidR="002C6819">
              <w:rPr>
                <w:rFonts w:ascii="Arial" w:hAnsi="Arial" w:cs="Arial"/>
                <w:sz w:val="24"/>
                <w:szCs w:val="24"/>
              </w:rPr>
              <w:t>ou will do a few calculations to complet</w:t>
            </w:r>
            <w:r>
              <w:rPr>
                <w:rFonts w:ascii="Arial" w:hAnsi="Arial" w:cs="Arial"/>
                <w:sz w:val="24"/>
                <w:szCs w:val="24"/>
              </w:rPr>
              <w:t xml:space="preserve">e an absolute impedance trace. </w:t>
            </w:r>
            <w:r w:rsidR="00104324">
              <w:rPr>
                <w:rFonts w:ascii="Arial" w:hAnsi="Arial" w:cs="Arial"/>
                <w:sz w:val="24"/>
                <w:szCs w:val="24"/>
              </w:rPr>
              <w:t>This will allow y</w:t>
            </w:r>
            <w:r>
              <w:rPr>
                <w:rFonts w:ascii="Arial" w:hAnsi="Arial" w:cs="Arial"/>
                <w:sz w:val="24"/>
                <w:szCs w:val="24"/>
              </w:rPr>
              <w:t xml:space="preserve">ou </w:t>
            </w:r>
            <w:r w:rsidR="002C6819">
              <w:rPr>
                <w:rFonts w:ascii="Arial" w:hAnsi="Arial" w:cs="Arial"/>
                <w:sz w:val="24"/>
                <w:szCs w:val="24"/>
              </w:rPr>
              <w:t>t</w:t>
            </w:r>
            <w:r w:rsidR="00104324">
              <w:rPr>
                <w:rFonts w:ascii="Arial" w:hAnsi="Arial" w:cs="Arial"/>
                <w:sz w:val="24"/>
                <w:szCs w:val="24"/>
              </w:rPr>
              <w:t>o</w:t>
            </w:r>
            <w:r w:rsidR="002C6819">
              <w:rPr>
                <w:rFonts w:ascii="Arial" w:hAnsi="Arial" w:cs="Arial"/>
                <w:sz w:val="24"/>
                <w:szCs w:val="24"/>
              </w:rPr>
              <w:t xml:space="preserve"> compare the usefulness of the two </w:t>
            </w:r>
            <w:r>
              <w:rPr>
                <w:rFonts w:ascii="Arial" w:hAnsi="Arial" w:cs="Arial"/>
                <w:sz w:val="24"/>
                <w:szCs w:val="24"/>
              </w:rPr>
              <w:t xml:space="preserve">(2) </w:t>
            </w:r>
            <w:r w:rsidR="002C6819">
              <w:rPr>
                <w:rFonts w:ascii="Arial" w:hAnsi="Arial" w:cs="Arial"/>
                <w:sz w:val="24"/>
                <w:szCs w:val="24"/>
              </w:rPr>
              <w:t>types of impedance data.</w:t>
            </w:r>
          </w:p>
          <w:p w14:paraId="526771CE" w14:textId="77777777" w:rsidR="007113DA" w:rsidRPr="00A53801" w:rsidRDefault="007113DA" w:rsidP="006D08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8FD2402" w14:textId="77777777" w:rsidR="00957ECB" w:rsidRDefault="00957ECB" w:rsidP="002816B8">
      <w:pPr>
        <w:pStyle w:val="ContinuedOnNextPa"/>
      </w:pPr>
    </w:p>
    <w:tbl>
      <w:tblPr>
        <w:tblW w:w="7547" w:type="dxa"/>
        <w:tblInd w:w="107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6D08DC" w:rsidRPr="001A260B" w14:paraId="671E2BC7" w14:textId="77777777" w:rsidTr="002A22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B4AFB" w14:textId="77777777" w:rsidR="006D08DC" w:rsidRPr="001A260B" w:rsidRDefault="006D08DC" w:rsidP="007D70BB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2207" w14:textId="77777777" w:rsidR="006D08DC" w:rsidRPr="001A260B" w:rsidRDefault="006D08DC" w:rsidP="007D70BB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6D08DC" w:rsidRPr="001A260B" w14:paraId="2CCFAA7E" w14:textId="77777777" w:rsidTr="002A22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25BD6" w14:textId="77777777" w:rsidR="006D08DC" w:rsidRPr="001A260B" w:rsidRDefault="006D08DC" w:rsidP="007D70BB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309D02D" w14:textId="77777777" w:rsidR="006D08DC" w:rsidRPr="001A260B" w:rsidRDefault="006D08DC" w:rsidP="007D70BB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40100" w14:textId="77777777" w:rsidR="006D08DC" w:rsidRPr="001A260B" w:rsidRDefault="006D08DC" w:rsidP="007D70BB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5272EBF" w14:textId="6810B3E5" w:rsidR="006D08DC" w:rsidRPr="00BE5BA4" w:rsidRDefault="00BE5BA4" w:rsidP="00FB342D">
            <w:pPr>
              <w:jc w:val="both"/>
              <w:rPr>
                <w:rFonts w:ascii="Arial" w:hAnsi="Arial" w:cs="Arial"/>
                <w:sz w:val="24"/>
              </w:rPr>
            </w:pPr>
            <w:r w:rsidRPr="00BE5BA4">
              <w:rPr>
                <w:rFonts w:ascii="Arial" w:hAnsi="Arial" w:cs="Arial"/>
                <w:sz w:val="24"/>
              </w:rPr>
              <w:t>F</w:t>
            </w:r>
            <w:r w:rsidR="00104324" w:rsidRPr="00BE5BA4">
              <w:rPr>
                <w:rFonts w:ascii="Arial" w:hAnsi="Arial" w:cs="Arial"/>
                <w:sz w:val="24"/>
              </w:rPr>
              <w:t>i</w:t>
            </w:r>
            <w:r w:rsidRPr="00BE5BA4">
              <w:rPr>
                <w:rFonts w:ascii="Arial" w:hAnsi="Arial" w:cs="Arial"/>
                <w:sz w:val="24"/>
              </w:rPr>
              <w:t xml:space="preserve">gure 1 shows the </w:t>
            </w:r>
            <w:r w:rsidR="00494C05">
              <w:rPr>
                <w:rFonts w:ascii="Arial" w:hAnsi="Arial" w:cs="Arial"/>
                <w:sz w:val="24"/>
              </w:rPr>
              <w:t>impedance</w:t>
            </w:r>
            <w:r w:rsidRPr="00BE5BA4">
              <w:rPr>
                <w:rFonts w:ascii="Arial" w:hAnsi="Arial" w:cs="Arial"/>
                <w:sz w:val="24"/>
              </w:rPr>
              <w:t xml:space="preserve"> curve from a well </w:t>
            </w:r>
            <w:r w:rsidR="00467C69">
              <w:rPr>
                <w:rFonts w:ascii="Arial" w:hAnsi="Arial" w:cs="Arial"/>
                <w:sz w:val="24"/>
              </w:rPr>
              <w:t xml:space="preserve">(from the sonic and density logs) </w:t>
            </w:r>
            <w:r w:rsidRPr="00BE5BA4">
              <w:rPr>
                <w:rFonts w:ascii="Arial" w:hAnsi="Arial" w:cs="Arial"/>
                <w:sz w:val="24"/>
              </w:rPr>
              <w:t>and the correspon</w:t>
            </w:r>
            <w:r w:rsidR="00FB342D">
              <w:rPr>
                <w:rFonts w:ascii="Arial" w:hAnsi="Arial" w:cs="Arial"/>
                <w:sz w:val="24"/>
              </w:rPr>
              <w:t xml:space="preserve">ding relative impedance trace. </w:t>
            </w:r>
            <w:r w:rsidRPr="00BE5BA4">
              <w:rPr>
                <w:rFonts w:ascii="Arial" w:hAnsi="Arial" w:cs="Arial"/>
                <w:sz w:val="24"/>
              </w:rPr>
              <w:t xml:space="preserve">Note how the relative impedance trace </w:t>
            </w:r>
            <w:r w:rsidRPr="00BE5BA4">
              <w:rPr>
                <w:rFonts w:ascii="Arial" w:hAnsi="Arial" w:cs="Arial"/>
                <w:sz w:val="24"/>
                <w:szCs w:val="24"/>
              </w:rPr>
              <w:t>lacks the low frequency trend</w:t>
            </w:r>
            <w:r w:rsidR="00026958">
              <w:rPr>
                <w:rFonts w:ascii="Arial" w:hAnsi="Arial" w:cs="Arial"/>
                <w:sz w:val="24"/>
                <w:szCs w:val="24"/>
              </w:rPr>
              <w:t xml:space="preserve">s that are </w:t>
            </w:r>
            <w:r w:rsidRPr="00BE5BA4">
              <w:rPr>
                <w:rFonts w:ascii="Arial" w:hAnsi="Arial" w:cs="Arial"/>
                <w:sz w:val="24"/>
                <w:szCs w:val="24"/>
              </w:rPr>
              <w:t xml:space="preserve">seen in the </w:t>
            </w:r>
            <w:r w:rsidR="00494C05">
              <w:rPr>
                <w:rFonts w:ascii="Arial" w:hAnsi="Arial" w:cs="Arial"/>
                <w:sz w:val="24"/>
                <w:szCs w:val="24"/>
              </w:rPr>
              <w:t>impedance</w:t>
            </w:r>
            <w:r w:rsidRPr="00BE5BA4">
              <w:rPr>
                <w:rFonts w:ascii="Arial" w:hAnsi="Arial" w:cs="Arial"/>
                <w:sz w:val="24"/>
                <w:szCs w:val="24"/>
              </w:rPr>
              <w:t xml:space="preserve"> curve.</w:t>
            </w:r>
          </w:p>
          <w:p w14:paraId="0B3935C0" w14:textId="77777777" w:rsidR="006D08DC" w:rsidRPr="001A260B" w:rsidRDefault="006D08DC" w:rsidP="007D70BB">
            <w:pPr>
              <w:rPr>
                <w:rFonts w:ascii="Helvetica" w:hAnsi="Helvetica"/>
                <w:sz w:val="24"/>
              </w:rPr>
            </w:pPr>
          </w:p>
        </w:tc>
      </w:tr>
    </w:tbl>
    <w:p w14:paraId="35CC6FE7" w14:textId="77777777" w:rsidR="00957ECB" w:rsidRDefault="00957ECB" w:rsidP="00957ECB">
      <w:pPr>
        <w:tabs>
          <w:tab w:val="left" w:pos="3150"/>
        </w:tabs>
        <w:ind w:left="1890" w:hanging="1170"/>
        <w:rPr>
          <w:rFonts w:ascii="Arial" w:hAnsi="Arial"/>
          <w:sz w:val="24"/>
        </w:rPr>
      </w:pPr>
    </w:p>
    <w:p w14:paraId="7EEDB95F" w14:textId="77777777" w:rsidR="002816B8" w:rsidRDefault="002816B8" w:rsidP="002816B8">
      <w:pPr>
        <w:pStyle w:val="ContinuedOnNextPa"/>
      </w:pPr>
      <w:r>
        <w:t>Continued on next page</w:t>
      </w:r>
    </w:p>
    <w:p w14:paraId="00ED6428" w14:textId="7A7B314E" w:rsidR="00653FBC" w:rsidRDefault="00653FBC" w:rsidP="00653FBC">
      <w:pPr>
        <w:pStyle w:val="MapTitle"/>
      </w:pPr>
      <w:r>
        <w:br w:type="page"/>
      </w:r>
      <w:r>
        <w:lastRenderedPageBreak/>
        <w:t xml:space="preserve">Exercise </w:t>
      </w:r>
      <w:r w:rsidR="00F25844">
        <w:rPr>
          <w:rFonts w:ascii="Arial" w:hAnsi="Arial" w:cs="Arial"/>
          <w:szCs w:val="32"/>
        </w:rPr>
        <w:t>29</w:t>
      </w:r>
      <w:r w:rsidR="002B1044">
        <w:rPr>
          <w:rFonts w:ascii="Arial" w:hAnsi="Arial" w:cs="Arial"/>
          <w:szCs w:val="32"/>
        </w:rPr>
        <w:t>:</w:t>
      </w:r>
      <w:r w:rsidR="00651B34">
        <w:rPr>
          <w:rFonts w:ascii="Arial" w:hAnsi="Arial" w:cs="Arial"/>
          <w:szCs w:val="32"/>
        </w:rPr>
        <w:t xml:space="preserve"> </w:t>
      </w:r>
      <w:r w:rsidR="00B75F45">
        <w:rPr>
          <w:rFonts w:ascii="Arial" w:hAnsi="Arial" w:cs="Arial"/>
          <w:szCs w:val="32"/>
        </w:rPr>
        <w:t>Using Inversion Data</w:t>
      </w:r>
      <w:r w:rsidR="002816B8" w:rsidRPr="002816B8">
        <w:rPr>
          <w:rFonts w:ascii="Arial" w:hAnsi="Arial" w:cs="Arial"/>
          <w:szCs w:val="32"/>
        </w:rPr>
        <w:t xml:space="preserve"> </w:t>
      </w:r>
      <w:r w:rsidR="002816B8">
        <w:rPr>
          <w:rFonts w:ascii="Arial" w:hAnsi="Arial" w:cs="Arial"/>
          <w:szCs w:val="32"/>
        </w:rPr>
        <w:t xml:space="preserve">  </w:t>
      </w:r>
      <w:r w:rsidR="00651B34">
        <w:rPr>
          <w:rFonts w:ascii="Arial" w:hAnsi="Arial" w:cs="Arial"/>
          <w:szCs w:val="32"/>
        </w:rPr>
        <w:tab/>
      </w:r>
      <w:r w:rsidR="00651B34">
        <w:rPr>
          <w:rFonts w:ascii="Arial" w:hAnsi="Arial" w:cs="Arial"/>
          <w:szCs w:val="32"/>
        </w:rPr>
        <w:tab/>
      </w:r>
      <w:r w:rsidR="00651B34">
        <w:rPr>
          <w:rFonts w:ascii="Arial" w:hAnsi="Arial" w:cs="Arial"/>
          <w:szCs w:val="32"/>
        </w:rPr>
        <w:tab/>
      </w:r>
      <w:r w:rsidRPr="005949F6">
        <w:rPr>
          <w:sz w:val="20"/>
          <w:szCs w:val="20"/>
        </w:rPr>
        <w:t>cont</w:t>
      </w:r>
      <w:r w:rsidR="00651B34">
        <w:rPr>
          <w:sz w:val="20"/>
          <w:szCs w:val="20"/>
        </w:rPr>
        <w:t>inued</w:t>
      </w:r>
    </w:p>
    <w:p w14:paraId="2E2802B6" w14:textId="77777777" w:rsidR="00653FBC" w:rsidRPr="005949F6" w:rsidRDefault="00653FBC" w:rsidP="00653F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4FFCD217" w14:textId="77777777" w:rsidR="00653FBC" w:rsidRDefault="00653FBC" w:rsidP="00653FBC">
      <w:pPr>
        <w:ind w:firstLine="720"/>
        <w:rPr>
          <w:rFonts w:ascii="Arial" w:hAnsi="Arial" w:cs="Arial"/>
          <w:sz w:val="24"/>
          <w:szCs w:val="24"/>
        </w:rPr>
      </w:pPr>
    </w:p>
    <w:p w14:paraId="311496C2" w14:textId="77777777" w:rsidR="007A1D62" w:rsidRDefault="007A1D62" w:rsidP="00BE5BA4">
      <w:pPr>
        <w:ind w:firstLine="9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BB3076A" wp14:editId="2E30397D">
            <wp:extent cx="4845814" cy="5281126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7847" t="21914" r="16493" b="89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627" cy="5305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E85CE6" w14:textId="77777777" w:rsidR="00BE5BA4" w:rsidRPr="00BE5BA4" w:rsidRDefault="00BE5BA4" w:rsidP="00BE5BA4">
      <w:pPr>
        <w:ind w:left="1980" w:hanging="1260"/>
        <w:rPr>
          <w:rFonts w:ascii="Arial" w:hAnsi="Arial" w:cs="Arial"/>
          <w:sz w:val="8"/>
          <w:szCs w:val="8"/>
        </w:rPr>
      </w:pPr>
    </w:p>
    <w:p w14:paraId="5640EE3F" w14:textId="1F7EA84E" w:rsidR="007A1D62" w:rsidRDefault="00651B34" w:rsidP="00651B34">
      <w:pPr>
        <w:ind w:left="1980" w:hanging="12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Figure 1. </w:t>
      </w:r>
      <w:proofErr w:type="gramStart"/>
      <w:r w:rsidR="007A1D62">
        <w:rPr>
          <w:rFonts w:ascii="Arial" w:hAnsi="Arial" w:cs="Arial"/>
          <w:sz w:val="24"/>
          <w:szCs w:val="24"/>
        </w:rPr>
        <w:t xml:space="preserve">The </w:t>
      </w:r>
      <w:r w:rsidR="00494C05">
        <w:rPr>
          <w:rFonts w:ascii="Arial" w:hAnsi="Arial" w:cs="Arial"/>
          <w:sz w:val="24"/>
          <w:szCs w:val="24"/>
        </w:rPr>
        <w:t>impedance curve</w:t>
      </w:r>
      <w:r w:rsidR="007A1D62">
        <w:rPr>
          <w:rFonts w:ascii="Arial" w:hAnsi="Arial" w:cs="Arial"/>
          <w:sz w:val="24"/>
          <w:szCs w:val="24"/>
        </w:rPr>
        <w:t xml:space="preserve"> from a well </w:t>
      </w:r>
      <w:r w:rsidR="00BE5BA4">
        <w:rPr>
          <w:rFonts w:ascii="Arial" w:hAnsi="Arial" w:cs="Arial"/>
          <w:sz w:val="24"/>
          <w:szCs w:val="24"/>
        </w:rPr>
        <w:t xml:space="preserve">(left) </w:t>
      </w:r>
      <w:r w:rsidR="007A1D62">
        <w:rPr>
          <w:rFonts w:ascii="Arial" w:hAnsi="Arial" w:cs="Arial"/>
          <w:sz w:val="24"/>
          <w:szCs w:val="24"/>
        </w:rPr>
        <w:t>and the relative impedance trace at the well location</w:t>
      </w:r>
      <w:r w:rsidR="00BE5BA4">
        <w:rPr>
          <w:rFonts w:ascii="Arial" w:hAnsi="Arial" w:cs="Arial"/>
          <w:sz w:val="24"/>
          <w:szCs w:val="24"/>
        </w:rPr>
        <w:t xml:space="preserve"> (right)</w:t>
      </w:r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7A1D62">
        <w:rPr>
          <w:rFonts w:ascii="Arial" w:hAnsi="Arial" w:cs="Arial"/>
          <w:sz w:val="24"/>
          <w:szCs w:val="24"/>
        </w:rPr>
        <w:t>Note th</w:t>
      </w:r>
      <w:r w:rsidR="00BE5BA4">
        <w:rPr>
          <w:rFonts w:ascii="Arial" w:hAnsi="Arial" w:cs="Arial"/>
          <w:sz w:val="24"/>
          <w:szCs w:val="24"/>
        </w:rPr>
        <w:t>at the relative impedance trace</w:t>
      </w:r>
      <w:r w:rsidR="007A1D62">
        <w:rPr>
          <w:rFonts w:ascii="Arial" w:hAnsi="Arial" w:cs="Arial"/>
          <w:sz w:val="24"/>
          <w:szCs w:val="24"/>
        </w:rPr>
        <w:t xml:space="preserve"> </w:t>
      </w:r>
      <w:r w:rsidR="00494C05">
        <w:rPr>
          <w:rFonts w:ascii="Arial" w:hAnsi="Arial" w:cs="Arial"/>
          <w:sz w:val="24"/>
          <w:szCs w:val="24"/>
        </w:rPr>
        <w:t>lacks the low frequency trends seen in the impedance curve.</w:t>
      </w:r>
    </w:p>
    <w:p w14:paraId="1400C91F" w14:textId="77777777" w:rsidR="007B157C" w:rsidRDefault="007B157C" w:rsidP="007B157C">
      <w:pPr>
        <w:tabs>
          <w:tab w:val="left" w:pos="3150"/>
        </w:tabs>
        <w:ind w:left="1890" w:hanging="1170"/>
        <w:rPr>
          <w:rFonts w:ascii="Arial" w:hAnsi="Arial"/>
          <w:sz w:val="24"/>
        </w:rPr>
      </w:pPr>
    </w:p>
    <w:p w14:paraId="7D3062C1" w14:textId="77777777" w:rsidR="007B157C" w:rsidRDefault="007B157C" w:rsidP="007B157C">
      <w:pPr>
        <w:tabs>
          <w:tab w:val="left" w:pos="3150"/>
        </w:tabs>
        <w:ind w:left="1890" w:hanging="1170"/>
        <w:rPr>
          <w:rFonts w:ascii="Arial" w:hAnsi="Arial"/>
          <w:sz w:val="24"/>
        </w:rPr>
      </w:pPr>
    </w:p>
    <w:p w14:paraId="444984AB" w14:textId="77777777" w:rsidR="007B157C" w:rsidRDefault="007B157C" w:rsidP="007B157C">
      <w:pPr>
        <w:pStyle w:val="ContinuedOnNextPa"/>
      </w:pPr>
      <w:r>
        <w:t>Continued on next page</w:t>
      </w:r>
    </w:p>
    <w:p w14:paraId="53736604" w14:textId="5B5A971B" w:rsidR="007B157C" w:rsidRDefault="007B157C" w:rsidP="007B157C">
      <w:pPr>
        <w:pStyle w:val="MapTitle"/>
      </w:pPr>
      <w:r>
        <w:br w:type="page"/>
      </w:r>
      <w:r>
        <w:lastRenderedPageBreak/>
        <w:t xml:space="preserve">Exercise </w:t>
      </w:r>
      <w:r w:rsidR="00F25844">
        <w:rPr>
          <w:rFonts w:ascii="Arial" w:hAnsi="Arial" w:cs="Arial"/>
          <w:szCs w:val="32"/>
        </w:rPr>
        <w:t>29</w:t>
      </w:r>
      <w:r w:rsidR="00533D0B">
        <w:rPr>
          <w:rFonts w:ascii="Arial" w:hAnsi="Arial" w:cs="Arial"/>
          <w:szCs w:val="32"/>
        </w:rPr>
        <w:t xml:space="preserve">: </w:t>
      </w:r>
      <w:r>
        <w:rPr>
          <w:rFonts w:ascii="Arial" w:hAnsi="Arial" w:cs="Arial"/>
          <w:szCs w:val="32"/>
        </w:rPr>
        <w:t>Using Inversion Data</w:t>
      </w:r>
      <w:r w:rsidRPr="002816B8">
        <w:rPr>
          <w:rFonts w:ascii="Arial" w:hAnsi="Arial" w:cs="Arial"/>
          <w:szCs w:val="32"/>
        </w:rPr>
        <w:t xml:space="preserve"> </w:t>
      </w:r>
      <w:r>
        <w:rPr>
          <w:rFonts w:ascii="Arial" w:hAnsi="Arial" w:cs="Arial"/>
          <w:szCs w:val="32"/>
        </w:rPr>
        <w:t xml:space="preserve">  </w:t>
      </w:r>
      <w:r w:rsidR="00533D0B">
        <w:rPr>
          <w:rFonts w:ascii="Arial" w:hAnsi="Arial" w:cs="Arial"/>
          <w:szCs w:val="32"/>
        </w:rPr>
        <w:tab/>
      </w:r>
      <w:r w:rsidR="00533D0B">
        <w:rPr>
          <w:rFonts w:ascii="Arial" w:hAnsi="Arial" w:cs="Arial"/>
          <w:szCs w:val="32"/>
        </w:rPr>
        <w:tab/>
      </w:r>
      <w:r w:rsidR="00533D0B">
        <w:rPr>
          <w:rFonts w:ascii="Arial" w:hAnsi="Arial" w:cs="Arial"/>
          <w:szCs w:val="32"/>
        </w:rPr>
        <w:tab/>
      </w:r>
      <w:r w:rsidRPr="005949F6">
        <w:rPr>
          <w:sz w:val="20"/>
          <w:szCs w:val="20"/>
        </w:rPr>
        <w:t>cont</w:t>
      </w:r>
      <w:r w:rsidR="00533D0B">
        <w:rPr>
          <w:sz w:val="20"/>
          <w:szCs w:val="20"/>
        </w:rPr>
        <w:t>inued</w:t>
      </w:r>
    </w:p>
    <w:p w14:paraId="0D1D95C0" w14:textId="77777777" w:rsidR="007B157C" w:rsidRPr="005949F6" w:rsidRDefault="007B157C" w:rsidP="007B157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4306A89D" w14:textId="77777777" w:rsidR="007B157C" w:rsidRDefault="007B157C" w:rsidP="007B157C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07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1CD5B5BE" w14:textId="77777777" w:rsidTr="002A22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5BE9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E16C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A260B" w:rsidRPr="004F5E89" w14:paraId="69D62E6D" w14:textId="77777777" w:rsidTr="002A22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9F4C4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C1FECA1" w14:textId="77777777" w:rsidR="001A260B" w:rsidRPr="001A260B" w:rsidRDefault="006D08DC" w:rsidP="000E54C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5A5C5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C7542C5" w14:textId="0CA759CC" w:rsidR="002B2663" w:rsidRDefault="007B157C" w:rsidP="00530DCB">
            <w:pPr>
              <w:jc w:val="both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Using </w:t>
            </w:r>
            <w:r w:rsidRPr="005E7B18">
              <w:rPr>
                <w:rFonts w:ascii="Helvetica" w:hAnsi="Helvetica"/>
                <w:b/>
                <w:sz w:val="24"/>
              </w:rPr>
              <w:t>only</w:t>
            </w:r>
            <w:r>
              <w:rPr>
                <w:rFonts w:ascii="Helvetica" w:hAnsi="Helvetica"/>
                <w:sz w:val="24"/>
              </w:rPr>
              <w:t xml:space="preserve"> the relative imped</w:t>
            </w:r>
            <w:r w:rsidR="005E7B18">
              <w:rPr>
                <w:rFonts w:ascii="Helvetica" w:hAnsi="Helvetica"/>
                <w:sz w:val="24"/>
              </w:rPr>
              <w:t>ance trace, can you identify a high</w:t>
            </w:r>
            <w:r>
              <w:rPr>
                <w:rFonts w:ascii="Helvetica" w:hAnsi="Helvetica"/>
                <w:sz w:val="24"/>
              </w:rPr>
              <w:t xml:space="preserve"> impedance zone that might indicate the pr</w:t>
            </w:r>
            <w:r w:rsidR="00530DCB">
              <w:rPr>
                <w:rFonts w:ascii="Helvetica" w:hAnsi="Helvetica"/>
                <w:sz w:val="24"/>
              </w:rPr>
              <w:t xml:space="preserve">esence of a quality reservoir? </w:t>
            </w:r>
            <w:r>
              <w:rPr>
                <w:rFonts w:ascii="Helvetica" w:hAnsi="Helvetica"/>
                <w:sz w:val="24"/>
              </w:rPr>
              <w:t xml:space="preserve">In other words, if you did not have </w:t>
            </w:r>
            <w:r w:rsidR="005E7B18">
              <w:rPr>
                <w:rFonts w:ascii="Helvetica" w:hAnsi="Helvetica"/>
                <w:sz w:val="24"/>
              </w:rPr>
              <w:t xml:space="preserve">the </w:t>
            </w:r>
            <w:r>
              <w:rPr>
                <w:rFonts w:ascii="Helvetica" w:hAnsi="Helvetica"/>
                <w:sz w:val="24"/>
              </w:rPr>
              <w:t xml:space="preserve">well data at this location, </w:t>
            </w:r>
            <w:r w:rsidR="002B2663">
              <w:rPr>
                <w:rFonts w:ascii="Helvetica" w:hAnsi="Helvetica"/>
                <w:sz w:val="24"/>
              </w:rPr>
              <w:t xml:space="preserve">would you predict </w:t>
            </w:r>
            <w:r w:rsidR="00467C69">
              <w:rPr>
                <w:rFonts w:ascii="Helvetica" w:hAnsi="Helvetica"/>
                <w:sz w:val="24"/>
              </w:rPr>
              <w:t xml:space="preserve">that there is </w:t>
            </w:r>
            <w:r w:rsidR="002B2663">
              <w:rPr>
                <w:rFonts w:ascii="Helvetica" w:hAnsi="Helvetica"/>
                <w:sz w:val="24"/>
              </w:rPr>
              <w:t>a reservoir worth</w:t>
            </w:r>
            <w:r w:rsidR="005E7B18">
              <w:rPr>
                <w:rFonts w:ascii="Helvetica" w:hAnsi="Helvetica"/>
                <w:sz w:val="24"/>
              </w:rPr>
              <w:t xml:space="preserve"> </w:t>
            </w:r>
            <w:r w:rsidR="002B2663">
              <w:rPr>
                <w:rFonts w:ascii="Helvetica" w:hAnsi="Helvetica"/>
                <w:sz w:val="24"/>
              </w:rPr>
              <w:t>drilling a well</w:t>
            </w:r>
            <w:r w:rsidR="00467C69">
              <w:rPr>
                <w:rFonts w:ascii="Helvetica" w:hAnsi="Helvetica"/>
                <w:sz w:val="24"/>
              </w:rPr>
              <w:t xml:space="preserve"> to discover</w:t>
            </w:r>
            <w:r w:rsidR="002B2663">
              <w:rPr>
                <w:rFonts w:ascii="Helvetica" w:hAnsi="Helvetica"/>
                <w:sz w:val="24"/>
              </w:rPr>
              <w:t>?</w:t>
            </w:r>
          </w:p>
          <w:p w14:paraId="598F4EFD" w14:textId="77777777" w:rsidR="00957ECB" w:rsidRPr="001A260B" w:rsidRDefault="00957ECB" w:rsidP="002B2663">
            <w:pPr>
              <w:rPr>
                <w:rFonts w:ascii="Helvetica" w:hAnsi="Helvetica"/>
                <w:sz w:val="24"/>
              </w:rPr>
            </w:pPr>
          </w:p>
        </w:tc>
      </w:tr>
      <w:tr w:rsidR="003B5AA4" w:rsidRPr="004F5E89" w14:paraId="617D55E5" w14:textId="77777777" w:rsidTr="002A22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008BA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A1BAE72" w14:textId="77777777" w:rsidR="003B5AA4" w:rsidRPr="001A260B" w:rsidRDefault="006D08DC" w:rsidP="003B5AA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03450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9E3C64A" w14:textId="4BEADEDE" w:rsidR="00DB07BF" w:rsidRDefault="00957A02" w:rsidP="00530DCB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We want to get an impedance response that loo</w:t>
            </w:r>
            <w:r w:rsidR="00530DCB">
              <w:rPr>
                <w:rFonts w:ascii="Arial" w:hAnsi="Arial"/>
                <w:sz w:val="24"/>
                <w:szCs w:val="24"/>
              </w:rPr>
              <w:t xml:space="preserve">ks more like the log response. </w:t>
            </w:r>
            <w:r>
              <w:rPr>
                <w:rFonts w:ascii="Arial" w:hAnsi="Arial"/>
                <w:sz w:val="24"/>
                <w:szCs w:val="24"/>
              </w:rPr>
              <w:t>If you have not noticed, our zone of interest in around 10</w:t>
            </w:r>
            <w:r w:rsidR="005E7B18">
              <w:rPr>
                <w:rFonts w:ascii="Arial" w:hAnsi="Arial"/>
                <w:sz w:val="24"/>
                <w:szCs w:val="24"/>
              </w:rPr>
              <w:t>3</w:t>
            </w:r>
            <w:r>
              <w:rPr>
                <w:rFonts w:ascii="Arial" w:hAnsi="Arial"/>
                <w:sz w:val="24"/>
                <w:szCs w:val="24"/>
              </w:rPr>
              <w:t>0 to 10</w:t>
            </w:r>
            <w:r w:rsidR="005E7B18">
              <w:rPr>
                <w:rFonts w:ascii="Arial" w:hAnsi="Arial"/>
                <w:sz w:val="24"/>
                <w:szCs w:val="24"/>
              </w:rPr>
              <w:t>40</w:t>
            </w:r>
            <w:r>
              <w:rPr>
                <w:rFonts w:ascii="Arial" w:hAnsi="Arial"/>
                <w:sz w:val="24"/>
                <w:szCs w:val="24"/>
              </w:rPr>
              <w:t xml:space="preserve"> ms</w:t>
            </w:r>
            <w:r w:rsidR="00DB07BF">
              <w:rPr>
                <w:rFonts w:ascii="Arial" w:hAnsi="Arial"/>
                <w:sz w:val="24"/>
                <w:szCs w:val="24"/>
              </w:rPr>
              <w:t>.</w:t>
            </w:r>
            <w:r>
              <w:rPr>
                <w:rFonts w:ascii="Arial" w:hAnsi="Arial"/>
                <w:sz w:val="24"/>
                <w:szCs w:val="24"/>
              </w:rPr>
              <w:t xml:space="preserve">  </w:t>
            </w:r>
          </w:p>
          <w:p w14:paraId="623AEE01" w14:textId="77777777" w:rsidR="00957A02" w:rsidRDefault="00957A02" w:rsidP="003B5AA4">
            <w:pPr>
              <w:rPr>
                <w:rFonts w:ascii="Arial" w:hAnsi="Arial"/>
                <w:sz w:val="24"/>
                <w:szCs w:val="24"/>
              </w:rPr>
            </w:pPr>
          </w:p>
          <w:p w14:paraId="09C99680" w14:textId="76974199" w:rsidR="00957A02" w:rsidRDefault="005E7B18" w:rsidP="00530DCB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S</w:t>
            </w:r>
            <w:r w:rsidR="00957A02">
              <w:rPr>
                <w:rFonts w:ascii="Arial" w:hAnsi="Arial"/>
                <w:sz w:val="24"/>
                <w:szCs w:val="24"/>
              </w:rPr>
              <w:t xml:space="preserve">eismic data typically has a frequency range of 10 to 50 Hz.  We do not have methods to expand the frequencies </w:t>
            </w:r>
            <w:r>
              <w:rPr>
                <w:rFonts w:ascii="Arial" w:hAnsi="Arial"/>
                <w:sz w:val="24"/>
                <w:szCs w:val="24"/>
              </w:rPr>
              <w:t xml:space="preserve">greater than </w:t>
            </w:r>
            <w:r w:rsidR="00530DCB">
              <w:rPr>
                <w:rFonts w:ascii="Arial" w:hAnsi="Arial"/>
                <w:sz w:val="24"/>
                <w:szCs w:val="24"/>
              </w:rPr>
              <w:t xml:space="preserve">50 Hz. </w:t>
            </w:r>
            <w:r w:rsidR="00957A02">
              <w:rPr>
                <w:rFonts w:ascii="Arial" w:hAnsi="Arial"/>
                <w:sz w:val="24"/>
                <w:szCs w:val="24"/>
              </w:rPr>
              <w:t xml:space="preserve">However, we can estimate and add in the low frequency </w:t>
            </w:r>
            <w:r>
              <w:rPr>
                <w:rFonts w:ascii="Arial" w:hAnsi="Arial"/>
                <w:sz w:val="24"/>
                <w:szCs w:val="24"/>
              </w:rPr>
              <w:t xml:space="preserve">(less than 10 Hz) </w:t>
            </w:r>
            <w:r w:rsidR="00957A02">
              <w:rPr>
                <w:rFonts w:ascii="Arial" w:hAnsi="Arial"/>
                <w:sz w:val="24"/>
                <w:szCs w:val="24"/>
              </w:rPr>
              <w:t>response.</w:t>
            </w:r>
          </w:p>
          <w:p w14:paraId="159F62D3" w14:textId="77777777" w:rsidR="00957A02" w:rsidRDefault="00957A02" w:rsidP="003B5AA4">
            <w:pPr>
              <w:rPr>
                <w:rFonts w:ascii="Arial" w:hAnsi="Arial"/>
                <w:sz w:val="24"/>
                <w:szCs w:val="24"/>
              </w:rPr>
            </w:pPr>
          </w:p>
          <w:p w14:paraId="1E9F0695" w14:textId="22AB7AC1" w:rsidR="00957A02" w:rsidRDefault="00957A02" w:rsidP="00563C64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Where we have well data, we can filter the </w:t>
            </w:r>
            <w:r w:rsidR="005E7B18">
              <w:rPr>
                <w:rFonts w:ascii="Arial" w:hAnsi="Arial"/>
                <w:sz w:val="24"/>
                <w:szCs w:val="24"/>
              </w:rPr>
              <w:t xml:space="preserve">log </w:t>
            </w:r>
            <w:r>
              <w:rPr>
                <w:rFonts w:ascii="Arial" w:hAnsi="Arial"/>
                <w:sz w:val="24"/>
                <w:szCs w:val="24"/>
              </w:rPr>
              <w:t xml:space="preserve">data </w:t>
            </w:r>
            <w:r w:rsidR="005E7B18">
              <w:rPr>
                <w:rFonts w:ascii="Arial" w:hAnsi="Arial"/>
                <w:sz w:val="24"/>
                <w:szCs w:val="24"/>
              </w:rPr>
              <w:t>s</w:t>
            </w:r>
            <w:r>
              <w:rPr>
                <w:rFonts w:ascii="Arial" w:hAnsi="Arial"/>
                <w:sz w:val="24"/>
                <w:szCs w:val="24"/>
              </w:rPr>
              <w:t xml:space="preserve">o </w:t>
            </w:r>
            <w:r w:rsidR="005E7B18">
              <w:rPr>
                <w:rFonts w:ascii="Arial" w:hAnsi="Arial"/>
                <w:sz w:val="24"/>
                <w:szCs w:val="24"/>
              </w:rPr>
              <w:t xml:space="preserve">that we can </w:t>
            </w:r>
            <w:r>
              <w:rPr>
                <w:rFonts w:ascii="Arial" w:hAnsi="Arial"/>
                <w:sz w:val="24"/>
                <w:szCs w:val="24"/>
              </w:rPr>
              <w:t>captur</w:t>
            </w:r>
            <w:r w:rsidR="00563C64">
              <w:rPr>
                <w:rFonts w:ascii="Arial" w:hAnsi="Arial"/>
                <w:sz w:val="24"/>
                <w:szCs w:val="24"/>
              </w:rPr>
              <w:t xml:space="preserve">e the low frequency component. </w:t>
            </w:r>
            <w:r>
              <w:rPr>
                <w:rFonts w:ascii="Arial" w:hAnsi="Arial"/>
                <w:sz w:val="24"/>
                <w:szCs w:val="24"/>
              </w:rPr>
              <w:t xml:space="preserve">Away from wells, we can use the stacking velocities that our </w:t>
            </w:r>
            <w:r w:rsidR="00494C05">
              <w:rPr>
                <w:rFonts w:ascii="Arial" w:hAnsi="Arial"/>
                <w:sz w:val="24"/>
                <w:szCs w:val="24"/>
              </w:rPr>
              <w:t xml:space="preserve">seismic </w:t>
            </w:r>
            <w:r>
              <w:rPr>
                <w:rFonts w:ascii="Arial" w:hAnsi="Arial"/>
                <w:sz w:val="24"/>
                <w:szCs w:val="24"/>
              </w:rPr>
              <w:t xml:space="preserve">data processors derive from gather analysis. </w:t>
            </w:r>
            <w:r w:rsidR="005E7B18">
              <w:rPr>
                <w:rFonts w:ascii="Arial" w:hAnsi="Arial"/>
                <w:sz w:val="24"/>
                <w:szCs w:val="24"/>
              </w:rPr>
              <w:t>Of course, the low frequency component derive from gathers is not as precise</w:t>
            </w:r>
            <w:r w:rsidR="00494C05">
              <w:rPr>
                <w:rFonts w:ascii="Arial" w:hAnsi="Arial"/>
                <w:sz w:val="24"/>
                <w:szCs w:val="24"/>
              </w:rPr>
              <w:t xml:space="preserve"> as filtered log data</w:t>
            </w:r>
            <w:r w:rsidR="005E7B18">
              <w:rPr>
                <w:rFonts w:ascii="Arial" w:hAnsi="Arial"/>
                <w:sz w:val="24"/>
                <w:szCs w:val="24"/>
              </w:rPr>
              <w:t>.</w:t>
            </w:r>
          </w:p>
          <w:p w14:paraId="55CC3202" w14:textId="77777777" w:rsidR="004A7688" w:rsidRDefault="004A7688" w:rsidP="003B5AA4">
            <w:pPr>
              <w:rPr>
                <w:rFonts w:ascii="Arial" w:hAnsi="Arial"/>
                <w:sz w:val="24"/>
                <w:szCs w:val="24"/>
              </w:rPr>
            </w:pPr>
          </w:p>
          <w:p w14:paraId="15A75331" w14:textId="77777777" w:rsidR="004A7688" w:rsidRDefault="004A7688" w:rsidP="00563C64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Note in Figure 2 the low frequency trend that was obtained by filtering the log data.</w:t>
            </w:r>
          </w:p>
          <w:p w14:paraId="4F2F37D2" w14:textId="77777777" w:rsidR="00957ECB" w:rsidRPr="001A260B" w:rsidRDefault="00957ECB" w:rsidP="003B5AA4">
            <w:pPr>
              <w:rPr>
                <w:rFonts w:ascii="Helvetica" w:hAnsi="Helvetica"/>
                <w:sz w:val="24"/>
              </w:rPr>
            </w:pPr>
          </w:p>
        </w:tc>
      </w:tr>
    </w:tbl>
    <w:p w14:paraId="20550D88" w14:textId="77777777" w:rsidR="004A7688" w:rsidRDefault="004A7688" w:rsidP="00750F64"/>
    <w:p w14:paraId="79F4DDFD" w14:textId="77777777" w:rsidR="004A7688" w:rsidRPr="00750F64" w:rsidRDefault="004A7688" w:rsidP="00750F64"/>
    <w:p w14:paraId="41F52CF8" w14:textId="77777777" w:rsidR="001A260B" w:rsidRPr="0051414C" w:rsidRDefault="001A260B" w:rsidP="001A260B">
      <w:pPr>
        <w:pStyle w:val="ContinuedOnNextPa"/>
      </w:pPr>
      <w:r>
        <w:t>Continued on next page</w:t>
      </w:r>
    </w:p>
    <w:p w14:paraId="75CAFBE2" w14:textId="1FB182CC" w:rsidR="001A260B" w:rsidRDefault="001A260B" w:rsidP="001A260B">
      <w:pPr>
        <w:pStyle w:val="MapTitle"/>
      </w:pPr>
      <w:r>
        <w:br w:type="page"/>
      </w:r>
      <w:r>
        <w:lastRenderedPageBreak/>
        <w:t xml:space="preserve">Exercise </w:t>
      </w:r>
      <w:r w:rsidR="00F25844">
        <w:t>29</w:t>
      </w:r>
      <w:r w:rsidR="002B1044">
        <w:t>:</w:t>
      </w:r>
      <w:r w:rsidR="00781523">
        <w:t xml:space="preserve"> </w:t>
      </w:r>
      <w:r w:rsidR="00B75F45">
        <w:t>Using Inversion Data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="00781523">
        <w:rPr>
          <w:sz w:val="20"/>
          <w:szCs w:val="20"/>
        </w:rPr>
        <w:tab/>
      </w:r>
      <w:r w:rsidR="00781523">
        <w:rPr>
          <w:sz w:val="20"/>
          <w:szCs w:val="20"/>
        </w:rPr>
        <w:tab/>
      </w:r>
      <w:r w:rsidR="00781523">
        <w:rPr>
          <w:sz w:val="20"/>
          <w:szCs w:val="20"/>
        </w:rPr>
        <w:tab/>
      </w:r>
      <w:r w:rsidRPr="005949F6">
        <w:rPr>
          <w:sz w:val="20"/>
          <w:szCs w:val="20"/>
        </w:rPr>
        <w:t>continued</w:t>
      </w:r>
    </w:p>
    <w:p w14:paraId="072E0C7C" w14:textId="77777777" w:rsidR="001A260B" w:rsidRPr="005949F6" w:rsidRDefault="001A260B" w:rsidP="001A260B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0CA19C6F" w14:textId="77777777" w:rsidR="001A260B" w:rsidRDefault="001A260B" w:rsidP="001A260B">
      <w:pPr>
        <w:ind w:firstLine="720"/>
        <w:rPr>
          <w:rFonts w:ascii="Helvetica" w:hAnsi="Helvetica"/>
        </w:rPr>
      </w:pPr>
    </w:p>
    <w:p w14:paraId="2EFB0852" w14:textId="77777777" w:rsidR="002B4B03" w:rsidRDefault="002B4B03" w:rsidP="002B4B03">
      <w:pPr>
        <w:ind w:firstLine="360"/>
        <w:rPr>
          <w:rFonts w:ascii="Helvetica" w:hAnsi="Helvetica"/>
          <w:sz w:val="24"/>
        </w:rPr>
      </w:pPr>
    </w:p>
    <w:p w14:paraId="6F7AFBE4" w14:textId="77777777" w:rsidR="002B4B03" w:rsidRDefault="004A7688" w:rsidP="004A7688">
      <w:pPr>
        <w:ind w:left="270" w:firstLine="1440"/>
        <w:rPr>
          <w:rFonts w:ascii="Helvetica" w:hAnsi="Helvetica"/>
          <w:sz w:val="24"/>
        </w:rPr>
      </w:pPr>
      <w:r>
        <w:rPr>
          <w:rFonts w:ascii="Helvetica" w:hAnsi="Helvetica"/>
          <w:noProof/>
          <w:sz w:val="24"/>
        </w:rPr>
        <w:drawing>
          <wp:inline distT="0" distB="0" distL="0" distR="0" wp14:anchorId="0B1A2AEF" wp14:editId="05EDC0FC">
            <wp:extent cx="3111425" cy="4152452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46690" t="22997" r="30183" b="76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918" cy="4167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1E4C51" w14:textId="77777777" w:rsidR="002B4B03" w:rsidRDefault="002B4B03" w:rsidP="002B4B03">
      <w:pPr>
        <w:ind w:firstLine="360"/>
        <w:rPr>
          <w:rFonts w:ascii="Helvetica" w:hAnsi="Helvetica"/>
          <w:sz w:val="24"/>
        </w:rPr>
      </w:pPr>
    </w:p>
    <w:p w14:paraId="1162AE3F" w14:textId="5236AB96" w:rsidR="00750F64" w:rsidRDefault="004A7688" w:rsidP="00964171">
      <w:pPr>
        <w:ind w:left="1980" w:hanging="12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Figure 2.  </w:t>
      </w:r>
      <w:proofErr w:type="gramStart"/>
      <w:r>
        <w:rPr>
          <w:rFonts w:ascii="Arial" w:hAnsi="Arial" w:cs="Arial"/>
          <w:sz w:val="24"/>
          <w:szCs w:val="24"/>
        </w:rPr>
        <w:t xml:space="preserve">The </w:t>
      </w:r>
      <w:r w:rsidR="00494C05">
        <w:rPr>
          <w:rFonts w:ascii="Arial" w:hAnsi="Arial" w:cs="Arial"/>
          <w:sz w:val="24"/>
          <w:szCs w:val="24"/>
        </w:rPr>
        <w:t>impedance curve</w:t>
      </w:r>
      <w:r>
        <w:rPr>
          <w:rFonts w:ascii="Arial" w:hAnsi="Arial" w:cs="Arial"/>
          <w:sz w:val="24"/>
          <w:szCs w:val="24"/>
        </w:rPr>
        <w:t xml:space="preserve"> (from Figure 1) with the low frequency componen</w:t>
      </w:r>
      <w:r w:rsidR="00964171">
        <w:rPr>
          <w:rFonts w:ascii="Arial" w:hAnsi="Arial" w:cs="Arial"/>
          <w:sz w:val="24"/>
          <w:szCs w:val="24"/>
        </w:rPr>
        <w:t>t (dotted curve) superimposed.</w:t>
      </w:r>
      <w:proofErr w:type="gramEnd"/>
      <w:r w:rsidR="0096417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low frequency component was obtained by filtering the </w:t>
      </w:r>
      <w:r w:rsidR="00494C05">
        <w:rPr>
          <w:rFonts w:ascii="Arial" w:hAnsi="Arial" w:cs="Arial"/>
          <w:sz w:val="24"/>
          <w:szCs w:val="24"/>
        </w:rPr>
        <w:t xml:space="preserve">impedance </w:t>
      </w:r>
      <w:r>
        <w:rPr>
          <w:rFonts w:ascii="Arial" w:hAnsi="Arial" w:cs="Arial"/>
          <w:sz w:val="24"/>
          <w:szCs w:val="24"/>
        </w:rPr>
        <w:t xml:space="preserve">curve for frequencies </w:t>
      </w:r>
      <w:r w:rsidR="005E7B18">
        <w:rPr>
          <w:rFonts w:ascii="Arial" w:hAnsi="Arial" w:cs="Arial"/>
          <w:sz w:val="24"/>
          <w:szCs w:val="24"/>
        </w:rPr>
        <w:t xml:space="preserve">in the </w:t>
      </w:r>
      <w:r>
        <w:rPr>
          <w:rFonts w:ascii="Arial" w:hAnsi="Arial" w:cs="Arial"/>
          <w:sz w:val="24"/>
          <w:szCs w:val="24"/>
        </w:rPr>
        <w:t>0 to 10 Hz</w:t>
      </w:r>
      <w:r w:rsidR="005E7B18">
        <w:rPr>
          <w:rFonts w:ascii="Arial" w:hAnsi="Arial" w:cs="Arial"/>
          <w:sz w:val="24"/>
          <w:szCs w:val="24"/>
        </w:rPr>
        <w:t xml:space="preserve"> range</w:t>
      </w:r>
      <w:r>
        <w:rPr>
          <w:rFonts w:ascii="Arial" w:hAnsi="Arial" w:cs="Arial"/>
          <w:sz w:val="24"/>
          <w:szCs w:val="24"/>
        </w:rPr>
        <w:t>.</w:t>
      </w:r>
    </w:p>
    <w:p w14:paraId="11C3732B" w14:textId="77777777" w:rsidR="004A7688" w:rsidRDefault="004A7688" w:rsidP="004A7688">
      <w:pPr>
        <w:tabs>
          <w:tab w:val="left" w:pos="3150"/>
        </w:tabs>
        <w:ind w:left="1890" w:hanging="1170"/>
        <w:rPr>
          <w:rFonts w:ascii="Arial" w:hAnsi="Arial"/>
          <w:sz w:val="24"/>
        </w:rPr>
      </w:pPr>
    </w:p>
    <w:p w14:paraId="1225E8A7" w14:textId="77777777" w:rsidR="004A7688" w:rsidRDefault="004A7688" w:rsidP="004A7688">
      <w:pPr>
        <w:tabs>
          <w:tab w:val="left" w:pos="3150"/>
        </w:tabs>
        <w:ind w:left="1890" w:hanging="1170"/>
        <w:rPr>
          <w:rFonts w:ascii="Arial" w:hAnsi="Arial"/>
          <w:sz w:val="24"/>
        </w:rPr>
      </w:pPr>
    </w:p>
    <w:p w14:paraId="535B12B4" w14:textId="77777777" w:rsidR="004A7688" w:rsidRDefault="004A7688" w:rsidP="004A7688">
      <w:pPr>
        <w:pStyle w:val="ContinuedOnNextPa"/>
      </w:pPr>
      <w:r>
        <w:t>Continued on next page</w:t>
      </w:r>
    </w:p>
    <w:p w14:paraId="67E95A88" w14:textId="44E648C2" w:rsidR="004A7688" w:rsidRDefault="004A7688" w:rsidP="004A7688">
      <w:pPr>
        <w:pStyle w:val="MapTitle"/>
      </w:pPr>
      <w:r>
        <w:br w:type="page"/>
      </w:r>
      <w:r>
        <w:lastRenderedPageBreak/>
        <w:t xml:space="preserve">Exercise </w:t>
      </w:r>
      <w:r w:rsidR="00F25844">
        <w:rPr>
          <w:rFonts w:ascii="Arial" w:hAnsi="Arial" w:cs="Arial"/>
          <w:szCs w:val="32"/>
        </w:rPr>
        <w:t>29</w:t>
      </w:r>
      <w:r w:rsidR="00964171">
        <w:rPr>
          <w:rFonts w:ascii="Arial" w:hAnsi="Arial" w:cs="Arial"/>
          <w:szCs w:val="32"/>
        </w:rPr>
        <w:t xml:space="preserve">: </w:t>
      </w:r>
      <w:r>
        <w:rPr>
          <w:rFonts w:ascii="Arial" w:hAnsi="Arial" w:cs="Arial"/>
          <w:szCs w:val="32"/>
        </w:rPr>
        <w:t>Using Inversion Data</w:t>
      </w:r>
      <w:r w:rsidRPr="002816B8">
        <w:rPr>
          <w:rFonts w:ascii="Arial" w:hAnsi="Arial" w:cs="Arial"/>
          <w:szCs w:val="32"/>
        </w:rPr>
        <w:t xml:space="preserve"> </w:t>
      </w:r>
      <w:r>
        <w:rPr>
          <w:rFonts w:ascii="Arial" w:hAnsi="Arial" w:cs="Arial"/>
          <w:szCs w:val="32"/>
        </w:rPr>
        <w:t xml:space="preserve">  </w:t>
      </w:r>
      <w:r w:rsidR="00964171">
        <w:rPr>
          <w:rFonts w:ascii="Arial" w:hAnsi="Arial" w:cs="Arial"/>
          <w:szCs w:val="32"/>
        </w:rPr>
        <w:tab/>
      </w:r>
      <w:r w:rsidR="00964171">
        <w:rPr>
          <w:rFonts w:ascii="Arial" w:hAnsi="Arial" w:cs="Arial"/>
          <w:szCs w:val="32"/>
        </w:rPr>
        <w:tab/>
      </w:r>
      <w:r w:rsidR="00964171">
        <w:rPr>
          <w:rFonts w:ascii="Arial" w:hAnsi="Arial" w:cs="Arial"/>
          <w:szCs w:val="32"/>
        </w:rPr>
        <w:tab/>
      </w:r>
      <w:r w:rsidRPr="005949F6">
        <w:rPr>
          <w:sz w:val="20"/>
          <w:szCs w:val="20"/>
        </w:rPr>
        <w:t>cont</w:t>
      </w:r>
      <w:r w:rsidR="00964171">
        <w:rPr>
          <w:sz w:val="20"/>
          <w:szCs w:val="20"/>
        </w:rPr>
        <w:t>inued</w:t>
      </w:r>
    </w:p>
    <w:p w14:paraId="7E42F6C2" w14:textId="77777777" w:rsidR="004A7688" w:rsidRPr="005949F6" w:rsidRDefault="004A7688" w:rsidP="004A7688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6A016B22" w14:textId="77777777" w:rsidR="004A7688" w:rsidRDefault="004A7688" w:rsidP="004A7688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1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4A7688" w:rsidRPr="004F5E89" w14:paraId="09DD99E3" w14:textId="77777777" w:rsidTr="002A22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7DE87" w14:textId="77777777" w:rsidR="004A7688" w:rsidRPr="001A260B" w:rsidRDefault="004A7688" w:rsidP="007D70BB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0BF74" w14:textId="77777777" w:rsidR="004A7688" w:rsidRPr="001A260B" w:rsidRDefault="004A7688" w:rsidP="007D70BB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4A7688" w:rsidRPr="004F5E89" w14:paraId="2EB251CF" w14:textId="77777777" w:rsidTr="002A22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55DA7" w14:textId="77777777" w:rsidR="004A7688" w:rsidRPr="00B66722" w:rsidRDefault="004A7688" w:rsidP="007D70BB">
            <w:pPr>
              <w:ind w:left="252" w:hanging="252"/>
              <w:rPr>
                <w:rFonts w:ascii="Arial" w:hAnsi="Arial" w:cs="Arial"/>
                <w:sz w:val="8"/>
                <w:szCs w:val="8"/>
              </w:rPr>
            </w:pPr>
          </w:p>
          <w:p w14:paraId="6CC68E61" w14:textId="77777777" w:rsidR="004A7688" w:rsidRPr="00B66722" w:rsidRDefault="004A7688" w:rsidP="007D70BB">
            <w:pPr>
              <w:jc w:val="center"/>
              <w:rPr>
                <w:rFonts w:ascii="Arial" w:hAnsi="Arial" w:cs="Arial"/>
                <w:sz w:val="24"/>
              </w:rPr>
            </w:pPr>
            <w:r w:rsidRPr="00B66722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120B8" w14:textId="77777777" w:rsidR="004A7688" w:rsidRPr="00B66722" w:rsidRDefault="004A7688" w:rsidP="007D70BB">
            <w:pPr>
              <w:ind w:left="252" w:hanging="252"/>
              <w:rPr>
                <w:rFonts w:ascii="Arial" w:hAnsi="Arial" w:cs="Arial"/>
                <w:sz w:val="8"/>
                <w:szCs w:val="8"/>
              </w:rPr>
            </w:pPr>
          </w:p>
          <w:p w14:paraId="7B60E185" w14:textId="1020E2C2" w:rsidR="004A7688" w:rsidRPr="00B66722" w:rsidRDefault="005E7B18" w:rsidP="00964171">
            <w:pPr>
              <w:jc w:val="both"/>
              <w:rPr>
                <w:rFonts w:ascii="Arial" w:hAnsi="Arial" w:cs="Arial"/>
                <w:sz w:val="24"/>
              </w:rPr>
            </w:pPr>
            <w:r w:rsidRPr="00B66722">
              <w:rPr>
                <w:rFonts w:ascii="Arial" w:hAnsi="Arial" w:cs="Arial"/>
                <w:sz w:val="24"/>
              </w:rPr>
              <w:t xml:space="preserve">Figure 3 shows the relative impedance curve and the low frequency component derived from filtering the </w:t>
            </w:r>
            <w:r w:rsidR="00494C05">
              <w:rPr>
                <w:rFonts w:ascii="Arial" w:hAnsi="Arial" w:cs="Arial"/>
                <w:sz w:val="24"/>
              </w:rPr>
              <w:t>impedance curve</w:t>
            </w:r>
            <w:r w:rsidRPr="00B66722">
              <w:rPr>
                <w:rFonts w:ascii="Arial" w:hAnsi="Arial" w:cs="Arial"/>
                <w:sz w:val="24"/>
              </w:rPr>
              <w:t xml:space="preserve"> for the interval from </w:t>
            </w:r>
            <w:r w:rsidR="00964171">
              <w:rPr>
                <w:rFonts w:ascii="Arial" w:hAnsi="Arial" w:cs="Arial"/>
                <w:sz w:val="24"/>
              </w:rPr>
              <w:t xml:space="preserve">920 to 1040 ms. </w:t>
            </w:r>
            <w:r w:rsidR="00B66722" w:rsidRPr="00B66722">
              <w:rPr>
                <w:rFonts w:ascii="Arial" w:hAnsi="Arial" w:cs="Arial"/>
                <w:sz w:val="24"/>
              </w:rPr>
              <w:t xml:space="preserve">If we add these two curves </w:t>
            </w:r>
            <w:proofErr w:type="gramStart"/>
            <w:r w:rsidR="00B66722" w:rsidRPr="00B66722">
              <w:rPr>
                <w:rFonts w:ascii="Arial" w:hAnsi="Arial" w:cs="Arial"/>
                <w:sz w:val="24"/>
              </w:rPr>
              <w:t>together,</w:t>
            </w:r>
            <w:proofErr w:type="gramEnd"/>
            <w:r w:rsidR="00B66722" w:rsidRPr="00B66722">
              <w:rPr>
                <w:rFonts w:ascii="Arial" w:hAnsi="Arial" w:cs="Arial"/>
                <w:sz w:val="24"/>
              </w:rPr>
              <w:t xml:space="preserve"> we get what is referred</w:t>
            </w:r>
            <w:r w:rsidR="00964171">
              <w:rPr>
                <w:rFonts w:ascii="Arial" w:hAnsi="Arial" w:cs="Arial"/>
                <w:sz w:val="24"/>
              </w:rPr>
              <w:t xml:space="preserve"> to as the absolute impedance. </w:t>
            </w:r>
            <w:r w:rsidR="00B66722" w:rsidRPr="00B66722">
              <w:rPr>
                <w:rFonts w:ascii="Arial" w:hAnsi="Arial" w:cs="Arial"/>
                <w:sz w:val="24"/>
              </w:rPr>
              <w:t>The frequency range for this curve will be from clo</w:t>
            </w:r>
            <w:r w:rsidR="00964171">
              <w:rPr>
                <w:rFonts w:ascii="Arial" w:hAnsi="Arial" w:cs="Arial"/>
                <w:sz w:val="24"/>
              </w:rPr>
              <w:t xml:space="preserve">se to zero out to about 50 Hz. </w:t>
            </w:r>
            <w:r w:rsidR="00B66722" w:rsidRPr="00B66722">
              <w:rPr>
                <w:rFonts w:ascii="Arial" w:hAnsi="Arial" w:cs="Arial"/>
                <w:sz w:val="24"/>
              </w:rPr>
              <w:t xml:space="preserve">We still do not have the higher frequencies, but the </w:t>
            </w:r>
            <w:r w:rsidR="00494C05">
              <w:rPr>
                <w:rFonts w:ascii="Arial" w:hAnsi="Arial" w:cs="Arial"/>
                <w:sz w:val="24"/>
              </w:rPr>
              <w:t>absolute</w:t>
            </w:r>
            <w:r w:rsidR="00B66722" w:rsidRPr="00B66722">
              <w:rPr>
                <w:rFonts w:ascii="Arial" w:hAnsi="Arial" w:cs="Arial"/>
                <w:sz w:val="24"/>
              </w:rPr>
              <w:t xml:space="preserve"> impedance curve looks much more like the log curve.</w:t>
            </w:r>
          </w:p>
          <w:p w14:paraId="4EB8B1BD" w14:textId="77777777" w:rsidR="00B66722" w:rsidRPr="00B66722" w:rsidRDefault="00B66722" w:rsidP="00B66722">
            <w:pPr>
              <w:rPr>
                <w:rFonts w:ascii="Arial" w:hAnsi="Arial" w:cs="Arial"/>
                <w:sz w:val="24"/>
              </w:rPr>
            </w:pPr>
          </w:p>
          <w:p w14:paraId="1E877468" w14:textId="3ACEAABF" w:rsidR="00B66722" w:rsidRDefault="00B66722" w:rsidP="00964171">
            <w:pPr>
              <w:jc w:val="both"/>
              <w:rPr>
                <w:rFonts w:ascii="Arial" w:hAnsi="Arial" w:cs="Arial"/>
                <w:sz w:val="24"/>
              </w:rPr>
            </w:pPr>
            <w:r w:rsidRPr="00B66722">
              <w:rPr>
                <w:rFonts w:ascii="Arial" w:hAnsi="Arial" w:cs="Arial"/>
                <w:sz w:val="24"/>
              </w:rPr>
              <w:t xml:space="preserve">Table </w:t>
            </w:r>
            <w:r w:rsidRPr="00B66722">
              <w:rPr>
                <w:rFonts w:ascii="Tahoma" w:hAnsi="Tahoma" w:cs="Tahoma"/>
                <w:sz w:val="24"/>
              </w:rPr>
              <w:t>I</w:t>
            </w:r>
            <w:r w:rsidRPr="00B66722">
              <w:rPr>
                <w:rFonts w:ascii="Arial" w:hAnsi="Arial" w:cs="Arial"/>
                <w:sz w:val="24"/>
              </w:rPr>
              <w:t xml:space="preserve"> has </w:t>
            </w:r>
            <w:r>
              <w:rPr>
                <w:rFonts w:ascii="Arial" w:hAnsi="Arial" w:cs="Arial"/>
                <w:sz w:val="24"/>
              </w:rPr>
              <w:t xml:space="preserve">the data values for the </w:t>
            </w:r>
            <w:r w:rsidRPr="00B66722">
              <w:rPr>
                <w:rFonts w:ascii="Arial" w:hAnsi="Arial" w:cs="Arial"/>
                <w:sz w:val="24"/>
              </w:rPr>
              <w:t>relative impedance curve and the low frequency component</w:t>
            </w:r>
            <w:r w:rsidR="00964171">
              <w:rPr>
                <w:rFonts w:ascii="Arial" w:hAnsi="Arial" w:cs="Arial"/>
                <w:sz w:val="24"/>
              </w:rPr>
              <w:t xml:space="preserve">. </w:t>
            </w:r>
            <w:r>
              <w:rPr>
                <w:rFonts w:ascii="Arial" w:hAnsi="Arial" w:cs="Arial"/>
                <w:sz w:val="24"/>
              </w:rPr>
              <w:t xml:space="preserve">For each row, add the numbers in columns 2 and 3 and place the sum in column 4.  Column 4 is our estimate of the </w:t>
            </w:r>
            <w:r w:rsidR="008F6CB5" w:rsidRPr="00B66722">
              <w:rPr>
                <w:rFonts w:ascii="Arial" w:hAnsi="Arial" w:cs="Arial"/>
                <w:sz w:val="24"/>
              </w:rPr>
              <w:t>absolute impedance.</w:t>
            </w:r>
          </w:p>
          <w:p w14:paraId="4D897DF7" w14:textId="77777777" w:rsidR="00B66722" w:rsidRPr="00B66722" w:rsidRDefault="00B66722" w:rsidP="00B66722">
            <w:pPr>
              <w:rPr>
                <w:rFonts w:ascii="Arial" w:hAnsi="Arial" w:cs="Arial"/>
                <w:sz w:val="24"/>
              </w:rPr>
            </w:pPr>
          </w:p>
        </w:tc>
      </w:tr>
    </w:tbl>
    <w:p w14:paraId="09F94D51" w14:textId="77777777" w:rsidR="004A7688" w:rsidRDefault="004A7688" w:rsidP="004A7688"/>
    <w:p w14:paraId="3C17CB1B" w14:textId="77777777" w:rsidR="006D4EEA" w:rsidRDefault="006D4EEA" w:rsidP="004A7688"/>
    <w:p w14:paraId="77D7AADD" w14:textId="77777777" w:rsidR="006D4EEA" w:rsidRDefault="006D4EEA" w:rsidP="006D4EEA">
      <w:pPr>
        <w:ind w:firstLine="1080"/>
      </w:pPr>
      <w:r>
        <w:rPr>
          <w:noProof/>
        </w:rPr>
        <w:drawing>
          <wp:inline distT="0" distB="0" distL="0" distR="0" wp14:anchorId="0D1132D4" wp14:editId="67D7BA17">
            <wp:extent cx="4448216" cy="3087444"/>
            <wp:effectExtent l="19050" t="0" r="9484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8659" t="22300" r="19595" b="137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884" cy="3094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C2DB3F" w14:textId="77777777" w:rsidR="006D4EEA" w:rsidRDefault="006D4EEA" w:rsidP="004A7688"/>
    <w:p w14:paraId="7961B635" w14:textId="2D7C02DA" w:rsidR="006D4EEA" w:rsidRDefault="006D4EEA" w:rsidP="00964171">
      <w:pPr>
        <w:ind w:left="1350" w:hanging="135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 xml:space="preserve">Figure 3.  </w:t>
      </w:r>
      <w:proofErr w:type="gramStart"/>
      <w:r>
        <w:rPr>
          <w:rFonts w:ascii="Arial" w:hAnsi="Arial" w:cs="Arial"/>
          <w:sz w:val="24"/>
          <w:szCs w:val="24"/>
        </w:rPr>
        <w:t xml:space="preserve">A display of the </w:t>
      </w:r>
      <w:r w:rsidRPr="00B66722">
        <w:rPr>
          <w:rFonts w:ascii="Arial" w:hAnsi="Arial" w:cs="Arial"/>
          <w:sz w:val="24"/>
        </w:rPr>
        <w:t xml:space="preserve">relative impedance curve </w:t>
      </w:r>
      <w:r>
        <w:rPr>
          <w:rFonts w:ascii="Arial" w:hAnsi="Arial" w:cs="Arial"/>
          <w:sz w:val="24"/>
        </w:rPr>
        <w:t xml:space="preserve">(left) </w:t>
      </w:r>
      <w:r w:rsidRPr="00B66722">
        <w:rPr>
          <w:rFonts w:ascii="Arial" w:hAnsi="Arial" w:cs="Arial"/>
          <w:sz w:val="24"/>
        </w:rPr>
        <w:t>and the low frequency component</w:t>
      </w:r>
      <w:r>
        <w:rPr>
          <w:rFonts w:ascii="Arial" w:hAnsi="Arial" w:cs="Arial"/>
          <w:sz w:val="24"/>
        </w:rPr>
        <w:t xml:space="preserve"> (ri</w:t>
      </w:r>
      <w:r w:rsidR="00892B3F">
        <w:rPr>
          <w:rFonts w:ascii="Arial" w:hAnsi="Arial" w:cs="Arial"/>
          <w:sz w:val="24"/>
        </w:rPr>
        <w:t>ght) for our zone of interest.</w:t>
      </w:r>
      <w:proofErr w:type="gramEnd"/>
      <w:r w:rsidR="00892B3F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Absolute impedance is the sum o</w:t>
      </w:r>
      <w:r w:rsidR="00494C05">
        <w:rPr>
          <w:rFonts w:ascii="Arial" w:hAnsi="Arial" w:cs="Arial"/>
          <w:sz w:val="24"/>
        </w:rPr>
        <w:t>f</w:t>
      </w:r>
      <w:r>
        <w:rPr>
          <w:rFonts w:ascii="Arial" w:hAnsi="Arial" w:cs="Arial"/>
          <w:sz w:val="24"/>
        </w:rPr>
        <w:t xml:space="preserve"> these two curves.  </w:t>
      </w:r>
    </w:p>
    <w:p w14:paraId="3498038B" w14:textId="77777777" w:rsidR="006D4EEA" w:rsidRPr="006D4EEA" w:rsidRDefault="006D4EEA" w:rsidP="006D4EEA">
      <w:pPr>
        <w:ind w:left="1350" w:hanging="1350"/>
        <w:rPr>
          <w:rFonts w:ascii="Arial" w:hAnsi="Arial" w:cs="Arial"/>
          <w:sz w:val="16"/>
          <w:szCs w:val="16"/>
        </w:rPr>
      </w:pPr>
    </w:p>
    <w:p w14:paraId="46CCC1BD" w14:textId="77777777" w:rsidR="006D4EEA" w:rsidRPr="006D4EEA" w:rsidRDefault="006D4EEA" w:rsidP="004A7688">
      <w:pPr>
        <w:rPr>
          <w:sz w:val="16"/>
          <w:szCs w:val="16"/>
        </w:rPr>
      </w:pPr>
    </w:p>
    <w:p w14:paraId="38314C1F" w14:textId="77777777" w:rsidR="004A7688" w:rsidRPr="0051414C" w:rsidRDefault="004A7688" w:rsidP="004A7688">
      <w:pPr>
        <w:pStyle w:val="ContinuedOnNextPa"/>
      </w:pPr>
      <w:r>
        <w:t>Continued on next page</w:t>
      </w:r>
    </w:p>
    <w:p w14:paraId="564220A5" w14:textId="1AD5A024" w:rsidR="004A7688" w:rsidRDefault="004A7688" w:rsidP="004A7688">
      <w:pPr>
        <w:pStyle w:val="MapTitle"/>
      </w:pPr>
      <w:r>
        <w:br w:type="page"/>
      </w:r>
      <w:r>
        <w:lastRenderedPageBreak/>
        <w:t xml:space="preserve">Exercise </w:t>
      </w:r>
      <w:r w:rsidR="00F25844">
        <w:t>29</w:t>
      </w:r>
      <w:r w:rsidR="00AB4274">
        <w:t xml:space="preserve">: </w:t>
      </w:r>
      <w:r>
        <w:t>Using Inversion Data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="00AB4274">
        <w:rPr>
          <w:sz w:val="20"/>
          <w:szCs w:val="20"/>
        </w:rPr>
        <w:tab/>
      </w:r>
      <w:r w:rsidR="00AB4274">
        <w:rPr>
          <w:sz w:val="20"/>
          <w:szCs w:val="20"/>
        </w:rPr>
        <w:tab/>
      </w:r>
      <w:r w:rsidR="00AB4274">
        <w:rPr>
          <w:sz w:val="20"/>
          <w:szCs w:val="20"/>
        </w:rPr>
        <w:tab/>
      </w:r>
      <w:r w:rsidRPr="005949F6">
        <w:rPr>
          <w:sz w:val="20"/>
          <w:szCs w:val="20"/>
        </w:rPr>
        <w:t>continued</w:t>
      </w:r>
    </w:p>
    <w:p w14:paraId="41EB3C8C" w14:textId="77777777" w:rsidR="004A7688" w:rsidRPr="005949F6" w:rsidRDefault="004A7688" w:rsidP="004A7688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787EA232" w14:textId="77777777" w:rsidR="004A7688" w:rsidRDefault="004A7688" w:rsidP="004A7688">
      <w:pPr>
        <w:ind w:firstLine="720"/>
        <w:rPr>
          <w:rFonts w:ascii="Helvetica" w:hAnsi="Helvetica"/>
        </w:rPr>
      </w:pPr>
    </w:p>
    <w:p w14:paraId="2D21421D" w14:textId="77777777" w:rsidR="004A7688" w:rsidRDefault="006D4EEA" w:rsidP="006D4EEA">
      <w:pPr>
        <w:ind w:left="1350" w:right="900"/>
        <w:jc w:val="center"/>
        <w:rPr>
          <w:rFonts w:ascii="Tahoma" w:hAnsi="Tahoma" w:cs="Tahoma"/>
          <w:sz w:val="24"/>
        </w:rPr>
      </w:pPr>
      <w:r>
        <w:rPr>
          <w:rFonts w:ascii="Helvetica" w:hAnsi="Helvetica"/>
          <w:sz w:val="24"/>
        </w:rPr>
        <w:t xml:space="preserve">Table </w:t>
      </w:r>
      <w:r w:rsidRPr="006D4EEA">
        <w:rPr>
          <w:rFonts w:ascii="Tahoma" w:hAnsi="Tahoma" w:cs="Tahoma"/>
          <w:sz w:val="24"/>
        </w:rPr>
        <w:t>I</w:t>
      </w:r>
    </w:p>
    <w:p w14:paraId="6FF22661" w14:textId="77777777" w:rsidR="006D4EEA" w:rsidRPr="006D4EEA" w:rsidRDefault="006D4EEA" w:rsidP="006D4EEA">
      <w:pPr>
        <w:ind w:left="1350" w:right="900"/>
        <w:jc w:val="center"/>
        <w:rPr>
          <w:rFonts w:ascii="Tahoma" w:hAnsi="Tahoma" w:cs="Tahoma"/>
          <w:sz w:val="12"/>
          <w:szCs w:val="12"/>
        </w:rPr>
      </w:pPr>
    </w:p>
    <w:p w14:paraId="37B73AE5" w14:textId="77777777" w:rsidR="006D4EEA" w:rsidRDefault="006D4EEA" w:rsidP="006D4EEA">
      <w:pPr>
        <w:ind w:left="1350" w:right="900"/>
        <w:jc w:val="center"/>
        <w:rPr>
          <w:rFonts w:ascii="Helvetica" w:hAnsi="Helvetica"/>
          <w:sz w:val="24"/>
        </w:rPr>
      </w:pPr>
      <w:r>
        <w:rPr>
          <w:rFonts w:ascii="Tahoma" w:hAnsi="Tahoma" w:cs="Tahoma"/>
          <w:sz w:val="24"/>
        </w:rPr>
        <w:t xml:space="preserve">Values of </w:t>
      </w:r>
      <w:r w:rsidRPr="00B66722">
        <w:rPr>
          <w:rFonts w:ascii="Arial" w:hAnsi="Arial" w:cs="Arial"/>
          <w:sz w:val="24"/>
        </w:rPr>
        <w:t xml:space="preserve">relative impedance </w:t>
      </w:r>
      <w:r>
        <w:rPr>
          <w:rFonts w:ascii="Arial" w:hAnsi="Arial" w:cs="Arial"/>
          <w:sz w:val="24"/>
        </w:rPr>
        <w:t xml:space="preserve">(column 2) and the </w:t>
      </w:r>
      <w:r w:rsidRPr="00B66722">
        <w:rPr>
          <w:rFonts w:ascii="Arial" w:hAnsi="Arial" w:cs="Arial"/>
          <w:sz w:val="24"/>
        </w:rPr>
        <w:t>low frequency component</w:t>
      </w:r>
      <w:r>
        <w:rPr>
          <w:rFonts w:ascii="Arial" w:hAnsi="Arial" w:cs="Arial"/>
          <w:sz w:val="24"/>
        </w:rPr>
        <w:t xml:space="preserve"> (column 3) as a function of TWT</w:t>
      </w:r>
    </w:p>
    <w:p w14:paraId="0B5B2D26" w14:textId="77777777" w:rsidR="006D4EEA" w:rsidRDefault="006D4EEA" w:rsidP="000407EA">
      <w:pPr>
        <w:ind w:firstLine="90"/>
        <w:rPr>
          <w:rFonts w:ascii="Helvetica" w:hAnsi="Helvetica"/>
          <w:sz w:val="24"/>
        </w:rPr>
      </w:pPr>
    </w:p>
    <w:tbl>
      <w:tblPr>
        <w:tblW w:w="6120" w:type="dxa"/>
        <w:tblInd w:w="1615" w:type="dxa"/>
        <w:tblLook w:val="04A0" w:firstRow="1" w:lastRow="0" w:firstColumn="1" w:lastColumn="0" w:noHBand="0" w:noVBand="1"/>
      </w:tblPr>
      <w:tblGrid>
        <w:gridCol w:w="1345"/>
        <w:gridCol w:w="1445"/>
        <w:gridCol w:w="1620"/>
        <w:gridCol w:w="1710"/>
      </w:tblGrid>
      <w:tr w:rsidR="000407EA" w:rsidRPr="000407EA" w14:paraId="7065ED3E" w14:textId="77777777" w:rsidTr="000407EA">
        <w:trPr>
          <w:trHeight w:val="315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FC8FF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0407EA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TWT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AF55" w14:textId="48F73311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0407EA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Rel</w:t>
            </w:r>
            <w:r w:rsidR="00AB4274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ative</w:t>
            </w:r>
            <w:r w:rsidRPr="000407EA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 Imp</w:t>
            </w:r>
            <w:r w:rsidR="00AB4274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edance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941C5" w14:textId="4E6EFFE5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0407EA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Low Freq</w:t>
            </w:r>
            <w:r w:rsidR="00AB4274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uency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0002" w14:textId="4734D576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0407EA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Abs</w:t>
            </w:r>
            <w:r w:rsidR="00AB4274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olute</w:t>
            </w:r>
            <w:r w:rsidRPr="000407EA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 Imp</w:t>
            </w:r>
            <w:r w:rsidR="00AB4274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edance</w:t>
            </w:r>
          </w:p>
        </w:tc>
      </w:tr>
      <w:tr w:rsidR="000407EA" w:rsidRPr="000407EA" w14:paraId="12BC6411" w14:textId="77777777" w:rsidTr="000407E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B5D4A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980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68A5F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7119E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B893B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93</w:t>
            </w:r>
          </w:p>
        </w:tc>
      </w:tr>
      <w:tr w:rsidR="000407EA" w:rsidRPr="000407EA" w14:paraId="0D33598C" w14:textId="77777777" w:rsidTr="000407E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7AC87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984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29468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19B3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992D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95</w:t>
            </w:r>
          </w:p>
        </w:tc>
      </w:tr>
      <w:tr w:rsidR="000407EA" w:rsidRPr="000407EA" w14:paraId="04A79A6E" w14:textId="77777777" w:rsidTr="000407E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F0FA1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988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736B5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A7F78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8DD89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</w:tr>
      <w:tr w:rsidR="000407EA" w:rsidRPr="000407EA" w14:paraId="499F03A3" w14:textId="77777777" w:rsidTr="000407E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1048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992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954FA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DC4DA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5A45C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68</w:t>
            </w:r>
          </w:p>
        </w:tc>
      </w:tr>
      <w:tr w:rsidR="000407EA" w:rsidRPr="000407EA" w14:paraId="29AA1F71" w14:textId="77777777" w:rsidTr="000407E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B501D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996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D68CF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ACC33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BC3C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</w:tr>
      <w:tr w:rsidR="000407EA" w:rsidRPr="000407EA" w14:paraId="15BC6E0A" w14:textId="77777777" w:rsidTr="000407E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4FD20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FB4FA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EBA81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5BEFB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</w:tr>
      <w:tr w:rsidR="000407EA" w:rsidRPr="000407EA" w14:paraId="47224029" w14:textId="77777777" w:rsidTr="000407E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3AB7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6A74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-45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BB43D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E68AB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07EA" w:rsidRPr="000407EA" w14:paraId="622167FE" w14:textId="77777777" w:rsidTr="000407E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44F26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1008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D07A6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-40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B308B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F1AE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07EA" w:rsidRPr="000407EA" w14:paraId="658C8297" w14:textId="77777777" w:rsidTr="000407E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5590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1012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24A6F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-34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44FE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96E61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07EA" w:rsidRPr="000407EA" w14:paraId="317C2CF9" w14:textId="77777777" w:rsidTr="000407E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AB54B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1016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9E14D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-28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525C2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654B3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07EA" w:rsidRPr="000407EA" w14:paraId="4156A365" w14:textId="77777777" w:rsidTr="000407E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60D0D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1020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F4EDD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-23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5564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5C6C2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07EA" w:rsidRPr="000407EA" w14:paraId="42F3EA98" w14:textId="77777777" w:rsidTr="000407E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25E5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1024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59D14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-18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7EEC5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FC19F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07EA" w:rsidRPr="000407EA" w14:paraId="7318167E" w14:textId="77777777" w:rsidTr="000407E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BB066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1028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F119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-13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04730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7E70F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07EA" w:rsidRPr="000407EA" w14:paraId="79F0309B" w14:textId="77777777" w:rsidTr="000407E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3DD46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1032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CD039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-10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F60B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7EDF2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07EA" w:rsidRPr="000407EA" w14:paraId="3060F35B" w14:textId="77777777" w:rsidTr="000407E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A665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1036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D1C60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664BF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AD03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</w:tr>
      <w:tr w:rsidR="000407EA" w:rsidRPr="000407EA" w14:paraId="5FB2A738" w14:textId="77777777" w:rsidTr="000407E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AFED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1040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DE4B0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-5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FE00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F4839" w14:textId="77777777" w:rsidR="000407EA" w:rsidRPr="000407EA" w:rsidRDefault="000407EA" w:rsidP="000407EA">
            <w:pPr>
              <w:ind w:firstLine="9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407EA">
              <w:rPr>
                <w:rFonts w:ascii="Calibri" w:hAnsi="Calibri"/>
                <w:color w:val="000000"/>
                <w:sz w:val="22"/>
                <w:szCs w:val="22"/>
              </w:rPr>
              <w:t>-3</w:t>
            </w:r>
          </w:p>
        </w:tc>
      </w:tr>
    </w:tbl>
    <w:p w14:paraId="63C5FA90" w14:textId="77777777" w:rsidR="000407EA" w:rsidRDefault="000407EA" w:rsidP="000407EA">
      <w:pPr>
        <w:ind w:firstLine="90"/>
        <w:rPr>
          <w:rFonts w:ascii="Helvetica" w:hAnsi="Helvetica"/>
          <w:sz w:val="24"/>
        </w:rPr>
      </w:pPr>
    </w:p>
    <w:p w14:paraId="3D2A63BE" w14:textId="77777777" w:rsidR="006D4EEA" w:rsidRDefault="006D4EEA" w:rsidP="004A7688">
      <w:pPr>
        <w:ind w:firstLine="360"/>
        <w:rPr>
          <w:rFonts w:ascii="Helvetica" w:hAnsi="Helvetica"/>
          <w:sz w:val="24"/>
        </w:rPr>
      </w:pPr>
    </w:p>
    <w:p w14:paraId="1E414C6A" w14:textId="77777777" w:rsidR="006D4EEA" w:rsidRDefault="006D4EEA" w:rsidP="004A7688">
      <w:pPr>
        <w:ind w:firstLine="360"/>
        <w:rPr>
          <w:rFonts w:ascii="Helvetica" w:hAnsi="Helvetica"/>
          <w:sz w:val="24"/>
        </w:rPr>
      </w:pPr>
    </w:p>
    <w:tbl>
      <w:tblPr>
        <w:tblW w:w="7547" w:type="dxa"/>
        <w:tblInd w:w="107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6D4EEA" w:rsidRPr="004F5E89" w14:paraId="1C71FBD0" w14:textId="77777777" w:rsidTr="002A22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D308F" w14:textId="77777777" w:rsidR="006D4EEA" w:rsidRPr="001A260B" w:rsidRDefault="006D4EEA" w:rsidP="007D70BB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CC4AD" w14:textId="77777777" w:rsidR="006D4EEA" w:rsidRPr="001A260B" w:rsidRDefault="006D4EEA" w:rsidP="007D70BB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6D4EEA" w:rsidRPr="004F5E89" w14:paraId="424AD137" w14:textId="77777777" w:rsidTr="002A22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621AB" w14:textId="77777777" w:rsidR="006D4EEA" w:rsidRPr="00B66722" w:rsidRDefault="006D4EEA" w:rsidP="007D70BB">
            <w:pPr>
              <w:ind w:left="252" w:hanging="252"/>
              <w:rPr>
                <w:rFonts w:ascii="Arial" w:hAnsi="Arial" w:cs="Arial"/>
                <w:sz w:val="8"/>
                <w:szCs w:val="8"/>
              </w:rPr>
            </w:pPr>
          </w:p>
          <w:p w14:paraId="40D6856C" w14:textId="77777777" w:rsidR="006D4EEA" w:rsidRPr="00B66722" w:rsidRDefault="006D4EEA" w:rsidP="007D70B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95415" w14:textId="77777777" w:rsidR="006D4EEA" w:rsidRPr="00B66722" w:rsidRDefault="006D4EEA" w:rsidP="007D70BB">
            <w:pPr>
              <w:ind w:left="252" w:hanging="252"/>
              <w:rPr>
                <w:rFonts w:ascii="Arial" w:hAnsi="Arial" w:cs="Arial"/>
                <w:sz w:val="8"/>
                <w:szCs w:val="8"/>
              </w:rPr>
            </w:pPr>
          </w:p>
          <w:p w14:paraId="46AB66EC" w14:textId="77777777" w:rsidR="006D4EEA" w:rsidRPr="00B66722" w:rsidRDefault="006D4EEA" w:rsidP="007D70BB">
            <w:p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Plot your values from column 4 on the graph in Figure 4.  The absolute impedance values for the upper part of the TWT range in Figure 4 have</w:t>
            </w:r>
            <w:r w:rsidR="00D46365">
              <w:rPr>
                <w:rFonts w:ascii="Arial" w:hAnsi="Arial" w:cs="Arial"/>
                <w:sz w:val="24"/>
              </w:rPr>
              <w:t xml:space="preserve"> been plotted to save you time.</w:t>
            </w:r>
          </w:p>
          <w:p w14:paraId="3898358A" w14:textId="77777777" w:rsidR="006D4EEA" w:rsidRPr="00B66722" w:rsidRDefault="006D4EEA" w:rsidP="00D46365">
            <w:pPr>
              <w:rPr>
                <w:rFonts w:ascii="Arial" w:hAnsi="Arial" w:cs="Arial"/>
                <w:sz w:val="24"/>
              </w:rPr>
            </w:pPr>
          </w:p>
        </w:tc>
      </w:tr>
      <w:tr w:rsidR="00B82075" w:rsidRPr="004F5E89" w14:paraId="20B2898E" w14:textId="77777777" w:rsidTr="002A22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8FBE7" w14:textId="77777777" w:rsidR="00B82075" w:rsidRPr="00B66722" w:rsidRDefault="00B82075" w:rsidP="00B82075">
            <w:pPr>
              <w:ind w:left="252" w:hanging="252"/>
              <w:rPr>
                <w:rFonts w:ascii="Arial" w:hAnsi="Arial" w:cs="Arial"/>
                <w:sz w:val="8"/>
                <w:szCs w:val="8"/>
              </w:rPr>
            </w:pPr>
          </w:p>
          <w:p w14:paraId="49F4AD5A" w14:textId="77777777" w:rsidR="00B82075" w:rsidRPr="00B66722" w:rsidRDefault="00B82075" w:rsidP="00B8207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B26C4" w14:textId="77777777" w:rsidR="00B82075" w:rsidRPr="00B66722" w:rsidRDefault="00B82075" w:rsidP="00B82075">
            <w:pPr>
              <w:ind w:left="252" w:hanging="252"/>
              <w:rPr>
                <w:rFonts w:ascii="Arial" w:hAnsi="Arial" w:cs="Arial"/>
                <w:sz w:val="8"/>
                <w:szCs w:val="8"/>
              </w:rPr>
            </w:pPr>
          </w:p>
          <w:p w14:paraId="22FB1B93" w14:textId="77777777" w:rsidR="00B82075" w:rsidRPr="00B66722" w:rsidRDefault="00B82075" w:rsidP="007D70BB">
            <w:p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Consider how the identification of a higher impedance sand unit is easier to make with more confidence in Figure 4 than in the left side of Figure 3.</w:t>
            </w:r>
          </w:p>
          <w:p w14:paraId="165D9F3C" w14:textId="77777777" w:rsidR="00B82075" w:rsidRPr="00B66722" w:rsidRDefault="00B82075" w:rsidP="00B82075">
            <w:pPr>
              <w:rPr>
                <w:rFonts w:ascii="Arial" w:hAnsi="Arial" w:cs="Arial"/>
                <w:sz w:val="24"/>
              </w:rPr>
            </w:pPr>
          </w:p>
        </w:tc>
      </w:tr>
    </w:tbl>
    <w:p w14:paraId="7C53CE5F" w14:textId="77777777" w:rsidR="006D4EEA" w:rsidRDefault="006D4EEA" w:rsidP="006D4EEA"/>
    <w:p w14:paraId="3620FEC9" w14:textId="77777777" w:rsidR="00D46365" w:rsidRPr="006D4EEA" w:rsidRDefault="00D46365" w:rsidP="00D46365">
      <w:pPr>
        <w:rPr>
          <w:sz w:val="16"/>
          <w:szCs w:val="16"/>
        </w:rPr>
      </w:pPr>
    </w:p>
    <w:p w14:paraId="2ADB2AA1" w14:textId="77777777" w:rsidR="00D46365" w:rsidRPr="0051414C" w:rsidRDefault="00D46365" w:rsidP="00D46365">
      <w:pPr>
        <w:pStyle w:val="ContinuedOnNextPa"/>
      </w:pPr>
      <w:r>
        <w:t>Continued on next page</w:t>
      </w:r>
    </w:p>
    <w:p w14:paraId="34FF3283" w14:textId="798BB76E" w:rsidR="00D46365" w:rsidRDefault="00D46365" w:rsidP="00D46365">
      <w:pPr>
        <w:pStyle w:val="MapTitle"/>
      </w:pPr>
      <w:r>
        <w:br w:type="page"/>
      </w:r>
      <w:r>
        <w:lastRenderedPageBreak/>
        <w:t xml:space="preserve">Exercise </w:t>
      </w:r>
      <w:r w:rsidR="00F25844">
        <w:t>29</w:t>
      </w:r>
      <w:r w:rsidR="007D70BB">
        <w:t xml:space="preserve">: </w:t>
      </w:r>
      <w:r>
        <w:t>Using Inversion Data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="007D70BB">
        <w:rPr>
          <w:sz w:val="20"/>
          <w:szCs w:val="20"/>
        </w:rPr>
        <w:tab/>
      </w:r>
      <w:r w:rsidR="007D70BB">
        <w:rPr>
          <w:sz w:val="20"/>
          <w:szCs w:val="20"/>
        </w:rPr>
        <w:tab/>
      </w:r>
      <w:r w:rsidR="007D70BB">
        <w:rPr>
          <w:sz w:val="20"/>
          <w:szCs w:val="20"/>
        </w:rPr>
        <w:tab/>
      </w:r>
      <w:r w:rsidRPr="005949F6">
        <w:rPr>
          <w:sz w:val="20"/>
          <w:szCs w:val="20"/>
        </w:rPr>
        <w:t>continued</w:t>
      </w:r>
    </w:p>
    <w:p w14:paraId="3D41A521" w14:textId="77777777" w:rsidR="00D46365" w:rsidRPr="005949F6" w:rsidRDefault="00D46365" w:rsidP="00D46365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1A68BF27" w14:textId="77777777" w:rsidR="00D46365" w:rsidRDefault="00D46365" w:rsidP="00D46365">
      <w:pPr>
        <w:ind w:firstLine="720"/>
        <w:rPr>
          <w:rFonts w:ascii="Helvetica" w:hAnsi="Helvetica"/>
        </w:rPr>
      </w:pPr>
    </w:p>
    <w:p w14:paraId="3F79FEAE" w14:textId="77777777" w:rsidR="006D4EEA" w:rsidRDefault="006D4EEA" w:rsidP="004A7688">
      <w:pPr>
        <w:ind w:firstLine="360"/>
        <w:rPr>
          <w:rFonts w:ascii="Helvetica" w:hAnsi="Helvetica"/>
          <w:sz w:val="24"/>
        </w:rPr>
      </w:pPr>
    </w:p>
    <w:p w14:paraId="462C25F0" w14:textId="77777777" w:rsidR="00D46365" w:rsidRDefault="00D46365" w:rsidP="00D46365">
      <w:pPr>
        <w:ind w:firstLine="1260"/>
        <w:rPr>
          <w:rFonts w:ascii="Helvetica" w:hAnsi="Helvetica"/>
          <w:sz w:val="24"/>
        </w:rPr>
      </w:pPr>
      <w:r>
        <w:rPr>
          <w:rFonts w:ascii="Helvetica" w:hAnsi="Helvetica"/>
          <w:noProof/>
          <w:sz w:val="24"/>
        </w:rPr>
        <w:drawing>
          <wp:inline distT="0" distB="0" distL="0" distR="0" wp14:anchorId="5A0B04B5" wp14:editId="73C0735C">
            <wp:extent cx="4929468" cy="6236332"/>
            <wp:effectExtent l="19050" t="0" r="4482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43555" t="22300" r="28811" b="87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103" cy="6263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B84207" w14:textId="77777777" w:rsidR="004A7688" w:rsidRDefault="004A7688" w:rsidP="004A7688">
      <w:pPr>
        <w:ind w:left="1980" w:hanging="1260"/>
        <w:rPr>
          <w:rFonts w:ascii="Helvetica" w:hAnsi="Helvetica"/>
        </w:rPr>
      </w:pPr>
    </w:p>
    <w:p w14:paraId="05C9D838" w14:textId="5F0C9640" w:rsidR="00D46365" w:rsidRDefault="00D46365" w:rsidP="00EC1C40">
      <w:pPr>
        <w:ind w:left="1350" w:hanging="135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 xml:space="preserve">Figure 4.  </w:t>
      </w:r>
      <w:proofErr w:type="gramStart"/>
      <w:r>
        <w:rPr>
          <w:rFonts w:ascii="Arial" w:hAnsi="Arial" w:cs="Arial"/>
          <w:sz w:val="24"/>
          <w:szCs w:val="24"/>
        </w:rPr>
        <w:t xml:space="preserve">A display of the </w:t>
      </w:r>
      <w:r>
        <w:rPr>
          <w:rFonts w:ascii="Arial" w:hAnsi="Arial" w:cs="Arial"/>
          <w:sz w:val="24"/>
        </w:rPr>
        <w:t>absolute</w:t>
      </w:r>
      <w:r w:rsidRPr="00B66722">
        <w:rPr>
          <w:rFonts w:ascii="Arial" w:hAnsi="Arial" w:cs="Arial"/>
          <w:sz w:val="24"/>
        </w:rPr>
        <w:t xml:space="preserve"> impedance curve</w:t>
      </w:r>
      <w:r w:rsidR="007D70BB">
        <w:rPr>
          <w:rFonts w:ascii="Arial" w:hAnsi="Arial" w:cs="Arial"/>
          <w:sz w:val="24"/>
        </w:rPr>
        <w:t>.</w:t>
      </w:r>
      <w:proofErr w:type="gramEnd"/>
      <w:r w:rsidR="007D70BB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Values ab</w:t>
      </w:r>
      <w:r w:rsidR="007D70BB">
        <w:rPr>
          <w:rFonts w:ascii="Arial" w:hAnsi="Arial" w:cs="Arial"/>
          <w:sz w:val="24"/>
        </w:rPr>
        <w:t xml:space="preserve">ove 980 ms have been provided. </w:t>
      </w:r>
      <w:r>
        <w:rPr>
          <w:rFonts w:ascii="Arial" w:hAnsi="Arial" w:cs="Arial"/>
          <w:sz w:val="24"/>
        </w:rPr>
        <w:t xml:space="preserve">Complete the curve by plotting your sums from column 4 and sketching in the lower portion of the curve.  </w:t>
      </w:r>
      <w:bookmarkStart w:id="0" w:name="_GoBack"/>
      <w:bookmarkEnd w:id="0"/>
    </w:p>
    <w:p w14:paraId="2B788F5F" w14:textId="77777777" w:rsidR="00D46365" w:rsidRDefault="00D46365" w:rsidP="004A7688">
      <w:pPr>
        <w:ind w:left="1980" w:hanging="1260"/>
        <w:rPr>
          <w:rFonts w:ascii="Helvetica" w:hAnsi="Helvetica"/>
        </w:rPr>
      </w:pPr>
    </w:p>
    <w:p w14:paraId="4B20FDBD" w14:textId="77777777" w:rsidR="00D46365" w:rsidRDefault="00D46365" w:rsidP="004A7688">
      <w:pPr>
        <w:ind w:left="1980" w:hanging="1260"/>
        <w:rPr>
          <w:rFonts w:ascii="Helvetica" w:hAnsi="Helvetica"/>
        </w:rPr>
      </w:pPr>
    </w:p>
    <w:sectPr w:rsidR="00D46365" w:rsidSect="001F712C">
      <w:headerReference w:type="default" r:id="rId13"/>
      <w:footerReference w:type="default" r:id="rId14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5B7AB9" w14:textId="77777777" w:rsidR="007D70BB" w:rsidRDefault="007D70BB">
      <w:r>
        <w:separator/>
      </w:r>
    </w:p>
  </w:endnote>
  <w:endnote w:type="continuationSeparator" w:id="0">
    <w:p w14:paraId="3AA858DC" w14:textId="77777777" w:rsidR="007D70BB" w:rsidRDefault="007D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5C94A1" w14:textId="77777777" w:rsidR="007D70BB" w:rsidRDefault="007D70B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C1C40">
      <w:rPr>
        <w:rStyle w:val="PageNumber"/>
        <w:noProof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1687EF" w14:textId="77777777" w:rsidR="007D70BB" w:rsidRDefault="007D70BB">
      <w:r>
        <w:separator/>
      </w:r>
    </w:p>
  </w:footnote>
  <w:footnote w:type="continuationSeparator" w:id="0">
    <w:p w14:paraId="60CD1F0D" w14:textId="77777777" w:rsidR="007D70BB" w:rsidRDefault="007D70B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E0052A" w14:textId="77777777" w:rsidR="007D70BB" w:rsidRPr="005E4A01" w:rsidRDefault="007D70BB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Exercise 29: Using Inversion Data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13FC1"/>
    <w:multiLevelType w:val="hybridMultilevel"/>
    <w:tmpl w:val="18B41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9722D"/>
    <w:multiLevelType w:val="hybridMultilevel"/>
    <w:tmpl w:val="D146F4D0"/>
    <w:lvl w:ilvl="0" w:tplc="AA4A85FE">
      <w:start w:val="1"/>
      <w:numFmt w:val="bullet"/>
      <w:lvlText w:val="•"/>
      <w:lvlJc w:val="left"/>
      <w:pPr>
        <w:ind w:left="922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5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E56ED0"/>
    <w:multiLevelType w:val="hybridMultilevel"/>
    <w:tmpl w:val="025AAC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565DB"/>
    <w:multiLevelType w:val="hybridMultilevel"/>
    <w:tmpl w:val="D1E6EC5A"/>
    <w:lvl w:ilvl="0" w:tplc="557CD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35744D"/>
    <w:multiLevelType w:val="hybridMultilevel"/>
    <w:tmpl w:val="FBF0E2DA"/>
    <w:lvl w:ilvl="0" w:tplc="FE106870">
      <w:numFmt w:val="bullet"/>
      <w:lvlText w:val="•"/>
      <w:lvlJc w:val="left"/>
      <w:pPr>
        <w:ind w:left="1440" w:hanging="72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EF70D49"/>
    <w:multiLevelType w:val="hybridMultilevel"/>
    <w:tmpl w:val="D0EC6376"/>
    <w:lvl w:ilvl="0" w:tplc="CCC2E02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EE0839"/>
    <w:multiLevelType w:val="hybridMultilevel"/>
    <w:tmpl w:val="F102873A"/>
    <w:lvl w:ilvl="0" w:tplc="74486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9E77EAE"/>
    <w:multiLevelType w:val="hybridMultilevel"/>
    <w:tmpl w:val="0D98FA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0EFBD8">
      <w:start w:val="8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ZapfDingbats" w:eastAsia="Times New Roman" w:hAnsi="ZapfDingbats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6"/>
  </w:num>
  <w:num w:numId="6">
    <w:abstractNumId w:val="9"/>
  </w:num>
  <w:num w:numId="7">
    <w:abstractNumId w:val="2"/>
  </w:num>
  <w:num w:numId="8">
    <w:abstractNumId w:val="8"/>
  </w:num>
  <w:num w:numId="9">
    <w:abstractNumId w:val="19"/>
  </w:num>
  <w:num w:numId="10">
    <w:abstractNumId w:val="5"/>
  </w:num>
  <w:num w:numId="11">
    <w:abstractNumId w:val="25"/>
  </w:num>
  <w:num w:numId="12">
    <w:abstractNumId w:val="7"/>
  </w:num>
  <w:num w:numId="13">
    <w:abstractNumId w:val="3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22"/>
  </w:num>
  <w:num w:numId="19">
    <w:abstractNumId w:val="23"/>
  </w:num>
  <w:num w:numId="20">
    <w:abstractNumId w:val="11"/>
  </w:num>
  <w:num w:numId="21">
    <w:abstractNumId w:val="20"/>
  </w:num>
  <w:num w:numId="22">
    <w:abstractNumId w:val="4"/>
  </w:num>
  <w:num w:numId="23">
    <w:abstractNumId w:val="24"/>
  </w:num>
  <w:num w:numId="24">
    <w:abstractNumId w:val="6"/>
  </w:num>
  <w:num w:numId="25">
    <w:abstractNumId w:val="13"/>
  </w:num>
  <w:num w:numId="26">
    <w:abstractNumId w:val="14"/>
  </w:num>
  <w:num w:numId="27">
    <w:abstractNumId w:val="1"/>
  </w:num>
  <w:num w:numId="28">
    <w:abstractNumId w:val="12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F5"/>
    <w:rsid w:val="00003254"/>
    <w:rsid w:val="000144B8"/>
    <w:rsid w:val="00026958"/>
    <w:rsid w:val="000407EA"/>
    <w:rsid w:val="00044BC4"/>
    <w:rsid w:val="000525AB"/>
    <w:rsid w:val="000927D2"/>
    <w:rsid w:val="000950DB"/>
    <w:rsid w:val="000A4F3C"/>
    <w:rsid w:val="000D5834"/>
    <w:rsid w:val="000E54C6"/>
    <w:rsid w:val="001021F5"/>
    <w:rsid w:val="00104324"/>
    <w:rsid w:val="001274C2"/>
    <w:rsid w:val="001346E0"/>
    <w:rsid w:val="00164C64"/>
    <w:rsid w:val="00181786"/>
    <w:rsid w:val="001820DD"/>
    <w:rsid w:val="001A260B"/>
    <w:rsid w:val="001C2FC7"/>
    <w:rsid w:val="001D403B"/>
    <w:rsid w:val="001D7183"/>
    <w:rsid w:val="001F3DA3"/>
    <w:rsid w:val="001F712C"/>
    <w:rsid w:val="0020021A"/>
    <w:rsid w:val="00202FCF"/>
    <w:rsid w:val="0021532C"/>
    <w:rsid w:val="0022405A"/>
    <w:rsid w:val="002253D9"/>
    <w:rsid w:val="0022778E"/>
    <w:rsid w:val="00233B1D"/>
    <w:rsid w:val="0023504C"/>
    <w:rsid w:val="00264AD5"/>
    <w:rsid w:val="002816B8"/>
    <w:rsid w:val="002A2238"/>
    <w:rsid w:val="002A3614"/>
    <w:rsid w:val="002B1044"/>
    <w:rsid w:val="002B2663"/>
    <w:rsid w:val="002B4B03"/>
    <w:rsid w:val="002C6819"/>
    <w:rsid w:val="002D7370"/>
    <w:rsid w:val="002E13F8"/>
    <w:rsid w:val="00331F25"/>
    <w:rsid w:val="00382D51"/>
    <w:rsid w:val="003973DF"/>
    <w:rsid w:val="003B5AA4"/>
    <w:rsid w:val="003C1685"/>
    <w:rsid w:val="00400870"/>
    <w:rsid w:val="004219B8"/>
    <w:rsid w:val="00434DB8"/>
    <w:rsid w:val="00467C69"/>
    <w:rsid w:val="004722B0"/>
    <w:rsid w:val="004723D9"/>
    <w:rsid w:val="00486EA2"/>
    <w:rsid w:val="00494C05"/>
    <w:rsid w:val="004A7688"/>
    <w:rsid w:val="004D2FA6"/>
    <w:rsid w:val="004D35DB"/>
    <w:rsid w:val="004F0CB3"/>
    <w:rsid w:val="004F5BC6"/>
    <w:rsid w:val="00500DE5"/>
    <w:rsid w:val="00530DCB"/>
    <w:rsid w:val="00533D0B"/>
    <w:rsid w:val="00542C18"/>
    <w:rsid w:val="00544844"/>
    <w:rsid w:val="0055362A"/>
    <w:rsid w:val="00563C64"/>
    <w:rsid w:val="00570790"/>
    <w:rsid w:val="0057381F"/>
    <w:rsid w:val="005C69B0"/>
    <w:rsid w:val="005E4A01"/>
    <w:rsid w:val="005E7B18"/>
    <w:rsid w:val="006008F4"/>
    <w:rsid w:val="00633AAE"/>
    <w:rsid w:val="00651B34"/>
    <w:rsid w:val="00653608"/>
    <w:rsid w:val="00653FBC"/>
    <w:rsid w:val="006747C1"/>
    <w:rsid w:val="0069680D"/>
    <w:rsid w:val="006A0B74"/>
    <w:rsid w:val="006B6060"/>
    <w:rsid w:val="006D08DC"/>
    <w:rsid w:val="006D1EFE"/>
    <w:rsid w:val="006D26EF"/>
    <w:rsid w:val="006D4EEA"/>
    <w:rsid w:val="006E1EEF"/>
    <w:rsid w:val="006F74E5"/>
    <w:rsid w:val="00701654"/>
    <w:rsid w:val="007113DA"/>
    <w:rsid w:val="00714857"/>
    <w:rsid w:val="00720ACF"/>
    <w:rsid w:val="007431CC"/>
    <w:rsid w:val="007470D8"/>
    <w:rsid w:val="00750F64"/>
    <w:rsid w:val="00773C56"/>
    <w:rsid w:val="00781523"/>
    <w:rsid w:val="00782580"/>
    <w:rsid w:val="00786A47"/>
    <w:rsid w:val="007A1D62"/>
    <w:rsid w:val="007A1F1D"/>
    <w:rsid w:val="007B157C"/>
    <w:rsid w:val="007C744E"/>
    <w:rsid w:val="007D6168"/>
    <w:rsid w:val="007D70BB"/>
    <w:rsid w:val="00810018"/>
    <w:rsid w:val="00827503"/>
    <w:rsid w:val="00831469"/>
    <w:rsid w:val="0083146F"/>
    <w:rsid w:val="0085535B"/>
    <w:rsid w:val="00857EA8"/>
    <w:rsid w:val="00892B3F"/>
    <w:rsid w:val="008B02FE"/>
    <w:rsid w:val="008B0EAB"/>
    <w:rsid w:val="008F1E39"/>
    <w:rsid w:val="008F6CB5"/>
    <w:rsid w:val="00914C2C"/>
    <w:rsid w:val="0092006B"/>
    <w:rsid w:val="00933194"/>
    <w:rsid w:val="00934523"/>
    <w:rsid w:val="00956457"/>
    <w:rsid w:val="00957A02"/>
    <w:rsid w:val="00957ECB"/>
    <w:rsid w:val="00962B55"/>
    <w:rsid w:val="00964171"/>
    <w:rsid w:val="00986405"/>
    <w:rsid w:val="00996278"/>
    <w:rsid w:val="009F5159"/>
    <w:rsid w:val="00A00D90"/>
    <w:rsid w:val="00A13584"/>
    <w:rsid w:val="00A327C4"/>
    <w:rsid w:val="00A50411"/>
    <w:rsid w:val="00A53801"/>
    <w:rsid w:val="00A63707"/>
    <w:rsid w:val="00A641D7"/>
    <w:rsid w:val="00A661B5"/>
    <w:rsid w:val="00A66890"/>
    <w:rsid w:val="00A70FF3"/>
    <w:rsid w:val="00A74093"/>
    <w:rsid w:val="00A92A04"/>
    <w:rsid w:val="00A95410"/>
    <w:rsid w:val="00A96C66"/>
    <w:rsid w:val="00AB1B2F"/>
    <w:rsid w:val="00AB1F38"/>
    <w:rsid w:val="00AB4274"/>
    <w:rsid w:val="00AD01F3"/>
    <w:rsid w:val="00B25795"/>
    <w:rsid w:val="00B66722"/>
    <w:rsid w:val="00B714EC"/>
    <w:rsid w:val="00B75F45"/>
    <w:rsid w:val="00B82075"/>
    <w:rsid w:val="00B90223"/>
    <w:rsid w:val="00B9779E"/>
    <w:rsid w:val="00BE5BA4"/>
    <w:rsid w:val="00BE7788"/>
    <w:rsid w:val="00BF086E"/>
    <w:rsid w:val="00BF1466"/>
    <w:rsid w:val="00BF44BE"/>
    <w:rsid w:val="00C01410"/>
    <w:rsid w:val="00C05E7D"/>
    <w:rsid w:val="00C3213D"/>
    <w:rsid w:val="00C33903"/>
    <w:rsid w:val="00C34A6A"/>
    <w:rsid w:val="00C36B32"/>
    <w:rsid w:val="00C62AC1"/>
    <w:rsid w:val="00C71A46"/>
    <w:rsid w:val="00CB4517"/>
    <w:rsid w:val="00CB6A54"/>
    <w:rsid w:val="00CC729D"/>
    <w:rsid w:val="00CD2ABB"/>
    <w:rsid w:val="00CF1715"/>
    <w:rsid w:val="00D23C8D"/>
    <w:rsid w:val="00D35179"/>
    <w:rsid w:val="00D46365"/>
    <w:rsid w:val="00DB07BF"/>
    <w:rsid w:val="00DF7752"/>
    <w:rsid w:val="00E006C8"/>
    <w:rsid w:val="00E05D3C"/>
    <w:rsid w:val="00E22DC9"/>
    <w:rsid w:val="00E22DFE"/>
    <w:rsid w:val="00E23A8D"/>
    <w:rsid w:val="00E43A3F"/>
    <w:rsid w:val="00E62F3E"/>
    <w:rsid w:val="00E755D7"/>
    <w:rsid w:val="00E874A1"/>
    <w:rsid w:val="00E9767A"/>
    <w:rsid w:val="00EC1C40"/>
    <w:rsid w:val="00EF7BBC"/>
    <w:rsid w:val="00F23EFD"/>
    <w:rsid w:val="00F25844"/>
    <w:rsid w:val="00F321F0"/>
    <w:rsid w:val="00F43625"/>
    <w:rsid w:val="00F6669F"/>
    <w:rsid w:val="00F71368"/>
    <w:rsid w:val="00F85914"/>
    <w:rsid w:val="00FA1F0C"/>
    <w:rsid w:val="00FB342D"/>
    <w:rsid w:val="00FB3FCF"/>
    <w:rsid w:val="00FB69EE"/>
    <w:rsid w:val="00FB7C63"/>
    <w:rsid w:val="00FD2839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FF8B0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925531-D4C7-C44B-AE57-03C19FA30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832</TotalTime>
  <Pages>7</Pages>
  <Words>832</Words>
  <Characters>4743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5564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16</cp:revision>
  <cp:lastPrinted>2015-07-31T22:01:00Z</cp:lastPrinted>
  <dcterms:created xsi:type="dcterms:W3CDTF">2016-08-24T19:30:00Z</dcterms:created>
  <dcterms:modified xsi:type="dcterms:W3CDTF">2016-11-01T17:40:00Z</dcterms:modified>
</cp:coreProperties>
</file>